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5A88" w:rsidRDefault="009B5A88">
      <w:pPr>
        <w:rPr>
          <w:rFonts w:ascii="Times" w:hAnsi="Times" w:cs="Times"/>
        </w:rPr>
      </w:pPr>
    </w:p>
    <w:p w:rsidR="009B5A88" w:rsidRPr="004A44C4" w:rsidRDefault="00D75CAC">
      <w:pPr>
        <w:rPr>
          <w:rFonts w:ascii="Times" w:hAnsi="Times" w:cs="Times"/>
          <w:szCs w:val="24"/>
          <w:lang w:val="ru-RU"/>
        </w:rPr>
      </w:pPr>
      <w:r>
        <w:rPr>
          <w:rFonts w:ascii="Times" w:hAnsi="Times" w:cs="Times"/>
          <w:szCs w:val="24"/>
        </w:rPr>
        <w:t>VI</w:t>
      </w:r>
      <w:r w:rsidRPr="004A44C4">
        <w:rPr>
          <w:rFonts w:ascii="Times" w:hAnsi="Times" w:cs="Times"/>
          <w:szCs w:val="24"/>
          <w:lang w:val="ru-RU"/>
        </w:rPr>
        <w:t xml:space="preserve">. </w:t>
      </w:r>
      <w:r w:rsidR="004A44C4">
        <w:rPr>
          <w:rFonts w:ascii="Times" w:hAnsi="Times" w:cs="Times"/>
          <w:szCs w:val="24"/>
          <w:lang w:val="ru-RU"/>
        </w:rPr>
        <w:t>БАПТИСТСКАЯ ЦЕРК</w:t>
      </w:r>
      <w:r>
        <w:rPr>
          <w:rFonts w:ascii="Times" w:hAnsi="Times" w:cs="Times"/>
          <w:szCs w:val="24"/>
          <w:lang w:val="ru-RU"/>
        </w:rPr>
        <w:t>О</w:t>
      </w:r>
      <w:r w:rsidR="004A44C4">
        <w:rPr>
          <w:rFonts w:ascii="Times" w:hAnsi="Times" w:cs="Times"/>
          <w:szCs w:val="24"/>
          <w:lang w:val="ru-RU"/>
        </w:rPr>
        <w:t>ВЬ НА КАПИТОЛИЙСКОМ ХОЛМЕ</w:t>
      </w:r>
      <w:r w:rsidRPr="004A44C4">
        <w:rPr>
          <w:rFonts w:ascii="Times" w:hAnsi="Times" w:cs="Times"/>
          <w:szCs w:val="24"/>
          <w:lang w:val="ru-RU"/>
        </w:rPr>
        <w:t xml:space="preserve">: </w:t>
      </w:r>
      <w:r w:rsidR="00F7263A">
        <w:rPr>
          <w:rFonts w:ascii="Times" w:hAnsi="Times" w:cs="Times"/>
          <w:szCs w:val="24"/>
          <w:lang w:val="ru-RU"/>
        </w:rPr>
        <w:t xml:space="preserve">с </w:t>
      </w:r>
      <w:r w:rsidRPr="004A44C4">
        <w:rPr>
          <w:rFonts w:ascii="Times" w:hAnsi="Times" w:cs="Times"/>
          <w:szCs w:val="24"/>
          <w:lang w:val="ru-RU"/>
        </w:rPr>
        <w:t>1878</w:t>
      </w:r>
      <w:r w:rsidR="00F7263A">
        <w:rPr>
          <w:rFonts w:ascii="Times" w:hAnsi="Times" w:cs="Times"/>
          <w:szCs w:val="24"/>
          <w:lang w:val="ru-RU"/>
        </w:rPr>
        <w:t xml:space="preserve"> по наши дни</w:t>
      </w: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D75CAC">
      <w:pPr>
        <w:rPr>
          <w:rFonts w:ascii="Times" w:hAnsi="Times" w:cs="Times"/>
          <w:szCs w:val="24"/>
          <w:lang w:val="ru-RU"/>
        </w:rPr>
      </w:pPr>
      <w:r>
        <w:rPr>
          <w:rFonts w:ascii="Times" w:hAnsi="Times" w:cs="Times"/>
          <w:szCs w:val="24"/>
        </w:rPr>
        <w:t>VII</w:t>
      </w:r>
      <w:r w:rsidRPr="004A44C4">
        <w:rPr>
          <w:rFonts w:ascii="Times" w:hAnsi="Times" w:cs="Times"/>
          <w:szCs w:val="24"/>
          <w:lang w:val="ru-RU"/>
        </w:rPr>
        <w:t xml:space="preserve">. </w:t>
      </w:r>
      <w:r w:rsidR="004A44C4">
        <w:rPr>
          <w:rFonts w:ascii="Times" w:hAnsi="Times" w:cs="Times"/>
          <w:szCs w:val="24"/>
          <w:lang w:val="ru-RU"/>
        </w:rPr>
        <w:t>ЗАКЛЮЧЕНИЕ</w:t>
      </w: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D93BEF" w:rsidRDefault="00D75CAC" w:rsidP="004A44C4">
      <w:pPr>
        <w:tabs>
          <w:tab w:val="left" w:pos="760"/>
        </w:tabs>
        <w:rPr>
          <w:rFonts w:ascii="Times" w:hAnsi="Times" w:cs="Times"/>
          <w:bCs/>
          <w:szCs w:val="24"/>
          <w:lang w:val="ru-RU"/>
        </w:rPr>
      </w:pPr>
      <w:r w:rsidRPr="004A44C4">
        <w:rPr>
          <w:rFonts w:ascii="Times" w:hAnsi="Times" w:cs="Times"/>
          <w:bCs/>
          <w:i/>
          <w:szCs w:val="24"/>
          <w:lang w:val="ru-RU"/>
        </w:rPr>
        <w:t>“</w:t>
      </w:r>
      <w:proofErr w:type="spellStart"/>
      <w:r w:rsidR="004A44C4" w:rsidRPr="004A44C4">
        <w:rPr>
          <w:i/>
          <w:szCs w:val="24"/>
          <w:lang w:val="ru-RU"/>
        </w:rPr>
        <w:t>Предызображая</w:t>
      </w:r>
      <w:proofErr w:type="spellEnd"/>
      <w:r w:rsidR="004A44C4" w:rsidRPr="004A44C4">
        <w:rPr>
          <w:i/>
          <w:szCs w:val="24"/>
          <w:lang w:val="ru-RU"/>
        </w:rPr>
        <w:t xml:space="preserve"> этим вечный покой не только духа, но и тела. Тогда мы освободимся и увидим, увидим и возлюбим, возлюбим и восхвалим. Вот то, чем будем мы без конца! Ибо какая иная цель наша, как не та, чтобы достигнуть царства, которое не имеет конца?</w:t>
      </w:r>
      <w:r w:rsidRPr="004A44C4">
        <w:rPr>
          <w:rFonts w:ascii="Times" w:hAnsi="Times" w:cs="Times"/>
          <w:bCs/>
          <w:i/>
          <w:szCs w:val="24"/>
          <w:lang w:val="ru-RU"/>
        </w:rPr>
        <w:t>”</w:t>
      </w:r>
      <w:r w:rsidRPr="004A44C4">
        <w:rPr>
          <w:rFonts w:ascii="Times" w:hAnsi="Times" w:cs="Times"/>
          <w:bCs/>
          <w:szCs w:val="24"/>
          <w:lang w:val="ru-RU"/>
        </w:rPr>
        <w:t xml:space="preserve">  </w:t>
      </w:r>
      <w:r w:rsidRPr="00D93BEF">
        <w:rPr>
          <w:rFonts w:ascii="Times" w:hAnsi="Times" w:cs="Times"/>
          <w:bCs/>
          <w:szCs w:val="24"/>
          <w:lang w:val="ru-RU"/>
        </w:rPr>
        <w:t xml:space="preserve">-- </w:t>
      </w:r>
      <w:r w:rsidR="004A44C4">
        <w:rPr>
          <w:rFonts w:ascii="Times" w:hAnsi="Times" w:cs="Times"/>
          <w:bCs/>
          <w:szCs w:val="24"/>
          <w:lang w:val="ru-RU"/>
        </w:rPr>
        <w:t>Августин</w:t>
      </w:r>
      <w:r w:rsidR="004A44C4" w:rsidRPr="00D93BEF">
        <w:rPr>
          <w:rFonts w:ascii="Times" w:hAnsi="Times" w:cs="Times"/>
          <w:bCs/>
          <w:szCs w:val="24"/>
          <w:lang w:val="ru-RU"/>
        </w:rPr>
        <w:t xml:space="preserve"> </w:t>
      </w:r>
      <w:proofErr w:type="spellStart"/>
      <w:r w:rsidR="004A44C4">
        <w:rPr>
          <w:rFonts w:ascii="Times" w:hAnsi="Times" w:cs="Times"/>
          <w:bCs/>
          <w:szCs w:val="24"/>
          <w:lang w:val="ru-RU"/>
        </w:rPr>
        <w:t>Гиппонский</w:t>
      </w:r>
      <w:proofErr w:type="spellEnd"/>
    </w:p>
    <w:p w:rsidR="009B5A88" w:rsidRPr="00D93BEF" w:rsidRDefault="009B5A88">
      <w:pPr>
        <w:rPr>
          <w:rFonts w:ascii="Times" w:hAnsi="Times" w:cs="Times"/>
          <w:b/>
          <w:bCs/>
          <w:szCs w:val="24"/>
          <w:lang w:val="ru-RU"/>
        </w:rPr>
      </w:pPr>
    </w:p>
    <w:p w:rsidR="009B5A88" w:rsidRPr="00D93BEF" w:rsidRDefault="009B5A88">
      <w:pPr>
        <w:rPr>
          <w:rFonts w:ascii="Times" w:hAnsi="Times" w:cs="Times"/>
          <w:bCs/>
          <w:szCs w:val="24"/>
          <w:lang w:val="ru-RU"/>
        </w:rPr>
      </w:pPr>
    </w:p>
    <w:p w:rsidR="009B5A88" w:rsidRPr="00D93BEF" w:rsidRDefault="009B5A88">
      <w:pPr>
        <w:rPr>
          <w:rFonts w:ascii="Times" w:hAnsi="Times" w:cs="Times"/>
          <w:bCs/>
          <w:szCs w:val="24"/>
          <w:lang w:val="ru-RU"/>
        </w:rPr>
      </w:pPr>
    </w:p>
    <w:p w:rsidR="009B5A88" w:rsidRPr="00D93BEF" w:rsidRDefault="009B5A88">
      <w:pPr>
        <w:rPr>
          <w:rFonts w:ascii="Times" w:hAnsi="Times" w:cs="Times"/>
          <w:bCs/>
          <w:szCs w:val="24"/>
          <w:lang w:val="ru-RU"/>
        </w:rPr>
      </w:pPr>
    </w:p>
    <w:p w:rsidR="009B5A88" w:rsidRPr="00D93BEF" w:rsidRDefault="004A44C4">
      <w:pPr>
        <w:rPr>
          <w:rFonts w:ascii="Times" w:hAnsi="Times" w:cs="Times"/>
          <w:bCs/>
          <w:szCs w:val="24"/>
          <w:lang w:val="ru-RU"/>
        </w:rPr>
      </w:pPr>
      <w:r>
        <w:rPr>
          <w:rFonts w:ascii="Times" w:hAnsi="Times" w:cs="Times"/>
          <w:bCs/>
          <w:szCs w:val="24"/>
          <w:lang w:val="ru-RU"/>
        </w:rPr>
        <w:t>Рекомендованная</w:t>
      </w:r>
      <w:r w:rsidRPr="00D93BEF">
        <w:rPr>
          <w:rFonts w:ascii="Times" w:hAnsi="Times" w:cs="Times"/>
          <w:bCs/>
          <w:szCs w:val="24"/>
          <w:lang w:val="ru-RU"/>
        </w:rPr>
        <w:t xml:space="preserve"> </w:t>
      </w:r>
      <w:r>
        <w:rPr>
          <w:rFonts w:ascii="Times" w:hAnsi="Times" w:cs="Times"/>
          <w:bCs/>
          <w:szCs w:val="24"/>
          <w:lang w:val="ru-RU"/>
        </w:rPr>
        <w:t>литература</w:t>
      </w:r>
      <w:r w:rsidR="00D75CAC" w:rsidRPr="00D93BEF">
        <w:rPr>
          <w:rFonts w:ascii="Times" w:hAnsi="Times" w:cs="Times"/>
          <w:bCs/>
          <w:szCs w:val="24"/>
          <w:lang w:val="ru-RU"/>
        </w:rPr>
        <w:t>:</w:t>
      </w:r>
    </w:p>
    <w:p w:rsidR="009B5A88" w:rsidRPr="00D93BEF" w:rsidRDefault="009B5A88">
      <w:pPr>
        <w:rPr>
          <w:rFonts w:ascii="Times" w:hAnsi="Times" w:cs="Times"/>
          <w:bCs/>
          <w:szCs w:val="24"/>
          <w:lang w:val="ru-RU"/>
        </w:rPr>
      </w:pPr>
    </w:p>
    <w:p w:rsidR="00F7263A" w:rsidRPr="00F7263A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Лонгфилд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>, Брэдли Дж. Пресвитерианские споры: фундаменталисты, модернисты и модераторы. Религия в Америке. Нью-Йорк: издательство Оксфордского университета, 1991 год.</w:t>
      </w:r>
    </w:p>
    <w:p w:rsidR="00F7263A" w:rsidRPr="00F7263A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Ма</w:t>
      </w:r>
      <w:r>
        <w:rPr>
          <w:rFonts w:ascii="Times" w:hAnsi="Times" w:cs="Times"/>
          <w:sz w:val="20"/>
          <w:szCs w:val="22"/>
          <w:lang w:val="ru-RU"/>
        </w:rPr>
        <w:t>к</w:t>
      </w:r>
      <w:r w:rsidRPr="00F7263A">
        <w:rPr>
          <w:rFonts w:ascii="Times" w:hAnsi="Times" w:cs="Times"/>
          <w:sz w:val="20"/>
          <w:szCs w:val="22"/>
          <w:lang w:val="ru-RU"/>
        </w:rPr>
        <w:t>ен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 xml:space="preserve">, Дж. </w:t>
      </w: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Грешэм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>. Христианство и либерализм. Гранд-</w:t>
      </w: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Рапидс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 xml:space="preserve">: </w:t>
      </w:r>
      <w:r w:rsidRPr="00F7263A">
        <w:rPr>
          <w:rFonts w:ascii="Times" w:hAnsi="Times" w:cs="Times"/>
          <w:sz w:val="20"/>
          <w:szCs w:val="22"/>
        </w:rPr>
        <w:t>Wm</w:t>
      </w:r>
      <w:r w:rsidRPr="00F7263A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B</w:t>
      </w:r>
      <w:r w:rsidRPr="00F7263A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Eerdmans</w:t>
      </w:r>
      <w:r w:rsidRPr="00F7263A">
        <w:rPr>
          <w:rFonts w:ascii="Times" w:hAnsi="Times" w:cs="Times"/>
          <w:sz w:val="20"/>
          <w:szCs w:val="22"/>
          <w:lang w:val="ru-RU"/>
        </w:rPr>
        <w:t xml:space="preserve"> </w:t>
      </w:r>
      <w:r w:rsidRPr="00F7263A">
        <w:rPr>
          <w:rFonts w:ascii="Times" w:hAnsi="Times" w:cs="Times"/>
          <w:sz w:val="20"/>
          <w:szCs w:val="22"/>
        </w:rPr>
        <w:t>Publishing</w:t>
      </w:r>
      <w:r w:rsidRPr="00F7263A">
        <w:rPr>
          <w:rFonts w:ascii="Times" w:hAnsi="Times" w:cs="Times"/>
          <w:sz w:val="20"/>
          <w:szCs w:val="22"/>
          <w:lang w:val="ru-RU"/>
        </w:rPr>
        <w:t xml:space="preserve"> </w:t>
      </w:r>
      <w:r w:rsidRPr="00F7263A">
        <w:rPr>
          <w:rFonts w:ascii="Times" w:hAnsi="Times" w:cs="Times"/>
          <w:sz w:val="20"/>
          <w:szCs w:val="22"/>
        </w:rPr>
        <w:t>Co</w:t>
      </w:r>
      <w:r w:rsidRPr="00F7263A">
        <w:rPr>
          <w:rFonts w:ascii="Times" w:hAnsi="Times" w:cs="Times"/>
          <w:sz w:val="20"/>
          <w:szCs w:val="22"/>
          <w:lang w:val="ru-RU"/>
        </w:rPr>
        <w:t>, 1923.</w:t>
      </w:r>
    </w:p>
    <w:p w:rsidR="00F7263A" w:rsidRPr="00F7263A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Марсден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>, Джордж М. Понимание фундаментализма и евангелизма. Гранд-</w:t>
      </w: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Рапидс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 xml:space="preserve">, Мичиган: </w:t>
      </w:r>
      <w:r w:rsidRPr="00F7263A">
        <w:rPr>
          <w:rFonts w:ascii="Times" w:hAnsi="Times" w:cs="Times"/>
          <w:sz w:val="20"/>
          <w:szCs w:val="22"/>
        </w:rPr>
        <w:t>W</w:t>
      </w:r>
      <w:r w:rsidRPr="00F7263A">
        <w:rPr>
          <w:rFonts w:ascii="Times" w:hAnsi="Times" w:cs="Times"/>
          <w:sz w:val="20"/>
          <w:szCs w:val="22"/>
          <w:lang w:val="ru-RU"/>
        </w:rPr>
        <w:t>.</w:t>
      </w:r>
      <w:r w:rsidRPr="00F7263A">
        <w:rPr>
          <w:rFonts w:ascii="Times" w:hAnsi="Times" w:cs="Times"/>
          <w:sz w:val="20"/>
          <w:szCs w:val="22"/>
        </w:rPr>
        <w:t>B</w:t>
      </w:r>
      <w:r w:rsidRPr="00F7263A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Eerdmans</w:t>
      </w:r>
      <w:r w:rsidRPr="00F7263A">
        <w:rPr>
          <w:rFonts w:ascii="Times" w:hAnsi="Times" w:cs="Times"/>
          <w:sz w:val="20"/>
          <w:szCs w:val="22"/>
          <w:lang w:val="ru-RU"/>
        </w:rPr>
        <w:t>, 1991.</w:t>
      </w:r>
    </w:p>
    <w:p w:rsidR="00F7263A" w:rsidRPr="00F7263A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r w:rsidRPr="00F7263A">
        <w:rPr>
          <w:rFonts w:ascii="Times" w:hAnsi="Times" w:cs="Times"/>
          <w:sz w:val="20"/>
          <w:szCs w:val="22"/>
          <w:lang w:val="ru-RU"/>
        </w:rPr>
        <w:t xml:space="preserve">Мюррей, </w:t>
      </w: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Иэйн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 xml:space="preserve"> Х. Евангелизм разделен: рекордные изменения в годы 1950-2000 годов. Знамя </w:t>
      </w:r>
      <w:r>
        <w:rPr>
          <w:rFonts w:ascii="Times" w:hAnsi="Times" w:cs="Times"/>
          <w:sz w:val="20"/>
          <w:szCs w:val="22"/>
          <w:lang w:val="ru-RU"/>
        </w:rPr>
        <w:t>истины</w:t>
      </w:r>
      <w:r w:rsidRPr="00F7263A">
        <w:rPr>
          <w:rFonts w:ascii="Times" w:hAnsi="Times" w:cs="Times"/>
          <w:sz w:val="20"/>
          <w:szCs w:val="22"/>
          <w:lang w:val="ru-RU"/>
        </w:rPr>
        <w:t>, 2000 год.</w:t>
      </w:r>
    </w:p>
    <w:p w:rsidR="00F7263A" w:rsidRPr="00D93BEF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proofErr w:type="spellStart"/>
      <w:r w:rsidRPr="00F7263A">
        <w:rPr>
          <w:rFonts w:ascii="Times" w:hAnsi="Times" w:cs="Times"/>
          <w:sz w:val="20"/>
          <w:szCs w:val="22"/>
          <w:lang w:val="ru-RU"/>
        </w:rPr>
        <w:t>Нолл</w:t>
      </w:r>
      <w:proofErr w:type="spellEnd"/>
      <w:r w:rsidRPr="00F7263A">
        <w:rPr>
          <w:rFonts w:ascii="Times" w:hAnsi="Times" w:cs="Times"/>
          <w:sz w:val="20"/>
          <w:szCs w:val="22"/>
          <w:lang w:val="ru-RU"/>
        </w:rPr>
        <w:t xml:space="preserve">, Марк А. История христианства в Соединенных Штатах и Канаде. </w:t>
      </w:r>
      <w:r w:rsidRPr="00F7263A">
        <w:rPr>
          <w:rFonts w:ascii="Times" w:hAnsi="Times" w:cs="Times"/>
          <w:sz w:val="20"/>
          <w:szCs w:val="22"/>
        </w:rPr>
        <w:t>Wm</w:t>
      </w:r>
      <w:r w:rsidRPr="00D93BEF">
        <w:rPr>
          <w:rFonts w:ascii="Times" w:hAnsi="Times" w:cs="Times"/>
          <w:sz w:val="20"/>
          <w:szCs w:val="22"/>
          <w:lang w:val="ru-RU"/>
        </w:rPr>
        <w:t xml:space="preserve">. Издательская компания </w:t>
      </w:r>
      <w:r w:rsidRPr="00F7263A">
        <w:rPr>
          <w:rFonts w:ascii="Times" w:hAnsi="Times" w:cs="Times"/>
          <w:sz w:val="20"/>
          <w:szCs w:val="22"/>
        </w:rPr>
        <w:t>B</w:t>
      </w:r>
      <w:r w:rsidRPr="00D93BEF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Eerdmans</w:t>
      </w:r>
      <w:r w:rsidRPr="00D93BEF">
        <w:rPr>
          <w:rFonts w:ascii="Times" w:hAnsi="Times" w:cs="Times"/>
          <w:sz w:val="20"/>
          <w:szCs w:val="22"/>
          <w:lang w:val="ru-RU"/>
        </w:rPr>
        <w:t>, 1992.</w:t>
      </w:r>
    </w:p>
    <w:p w:rsidR="009B5A88" w:rsidRPr="00F7263A" w:rsidRDefault="00F7263A" w:rsidP="00F7263A">
      <w:pPr>
        <w:ind w:left="480" w:hanging="480"/>
        <w:rPr>
          <w:rFonts w:ascii="Times" w:hAnsi="Times" w:cs="Times"/>
          <w:sz w:val="20"/>
          <w:szCs w:val="22"/>
          <w:lang w:val="ru-RU"/>
        </w:rPr>
      </w:pPr>
      <w:r w:rsidRPr="00F7263A">
        <w:rPr>
          <w:rFonts w:ascii="Times" w:hAnsi="Times" w:cs="Times"/>
          <w:sz w:val="20"/>
          <w:szCs w:val="22"/>
          <w:lang w:val="ru-RU"/>
        </w:rPr>
        <w:t xml:space="preserve">Пакер, Дж. И. «Фундаментализм» и Слово Божье: некоторые евангельские принципы. </w:t>
      </w:r>
      <w:r w:rsidRPr="00D93BEF">
        <w:rPr>
          <w:rFonts w:ascii="Times" w:hAnsi="Times" w:cs="Times"/>
          <w:sz w:val="20"/>
          <w:szCs w:val="22"/>
          <w:lang w:val="ru-RU"/>
        </w:rPr>
        <w:t>Гранд-</w:t>
      </w:r>
      <w:proofErr w:type="spellStart"/>
      <w:r w:rsidRPr="00D93BEF">
        <w:rPr>
          <w:rFonts w:ascii="Times" w:hAnsi="Times" w:cs="Times"/>
          <w:sz w:val="20"/>
          <w:szCs w:val="22"/>
          <w:lang w:val="ru-RU"/>
        </w:rPr>
        <w:t>Рапидс</w:t>
      </w:r>
      <w:proofErr w:type="spellEnd"/>
      <w:r w:rsidRPr="00D93BEF">
        <w:rPr>
          <w:rFonts w:ascii="Times" w:hAnsi="Times" w:cs="Times"/>
          <w:sz w:val="20"/>
          <w:szCs w:val="22"/>
          <w:lang w:val="ru-RU"/>
        </w:rPr>
        <w:t xml:space="preserve">, штат Мичиган: </w:t>
      </w:r>
      <w:r w:rsidRPr="00F7263A">
        <w:rPr>
          <w:rFonts w:ascii="Times" w:hAnsi="Times" w:cs="Times"/>
          <w:sz w:val="20"/>
          <w:szCs w:val="22"/>
        </w:rPr>
        <w:t>Wm</w:t>
      </w:r>
      <w:r w:rsidRPr="00D93BEF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B</w:t>
      </w:r>
      <w:r w:rsidRPr="00D93BEF">
        <w:rPr>
          <w:rFonts w:ascii="Times" w:hAnsi="Times" w:cs="Times"/>
          <w:sz w:val="20"/>
          <w:szCs w:val="22"/>
          <w:lang w:val="ru-RU"/>
        </w:rPr>
        <w:t xml:space="preserve">. </w:t>
      </w:r>
      <w:r w:rsidRPr="00F7263A">
        <w:rPr>
          <w:rFonts w:ascii="Times" w:hAnsi="Times" w:cs="Times"/>
          <w:sz w:val="20"/>
          <w:szCs w:val="22"/>
        </w:rPr>
        <w:t>Eerdmans</w:t>
      </w:r>
      <w:r w:rsidRPr="00D93BEF">
        <w:rPr>
          <w:rFonts w:ascii="Times" w:hAnsi="Times" w:cs="Times"/>
          <w:sz w:val="20"/>
          <w:szCs w:val="22"/>
          <w:lang w:val="ru-RU"/>
        </w:rPr>
        <w:t>, 1958</w:t>
      </w:r>
    </w:p>
    <w:p w:rsidR="009B5A88" w:rsidRPr="00F7263A" w:rsidRDefault="009B5A88">
      <w:pPr>
        <w:rPr>
          <w:rFonts w:ascii="Times" w:hAnsi="Times" w:cs="Times"/>
          <w:sz w:val="22"/>
          <w:szCs w:val="22"/>
          <w:lang w:val="ru-RU"/>
        </w:rPr>
      </w:pPr>
    </w:p>
    <w:p w:rsidR="009B5A88" w:rsidRPr="00F7263A" w:rsidRDefault="009B5A88">
      <w:pPr>
        <w:ind w:left="480" w:hanging="480"/>
        <w:rPr>
          <w:rFonts w:ascii="Times" w:hAnsi="Times" w:cs="Times"/>
          <w:sz w:val="22"/>
          <w:szCs w:val="22"/>
          <w:lang w:val="ru-RU"/>
        </w:rPr>
      </w:pPr>
    </w:p>
    <w:p w:rsidR="009B5A88" w:rsidRPr="00F7263A" w:rsidRDefault="009B5A88">
      <w:pPr>
        <w:ind w:left="480" w:hanging="480"/>
        <w:rPr>
          <w:rFonts w:ascii="Times" w:hAnsi="Times" w:cs="Times"/>
          <w:sz w:val="22"/>
          <w:szCs w:val="22"/>
          <w:lang w:val="ru-RU"/>
        </w:rPr>
      </w:pPr>
    </w:p>
    <w:p w:rsidR="009B5A88" w:rsidRPr="00F7263A" w:rsidRDefault="009B5A88">
      <w:pPr>
        <w:rPr>
          <w:rFonts w:ascii="Times" w:hAnsi="Times" w:cs="Times"/>
          <w:sz w:val="22"/>
          <w:lang w:val="ru-RU"/>
        </w:rPr>
      </w:pPr>
    </w:p>
    <w:p w:rsidR="009B5A88" w:rsidRPr="004A44C4" w:rsidRDefault="00D75CAC">
      <w:pPr>
        <w:rPr>
          <w:rFonts w:ascii="Times" w:hAnsi="Times" w:cs="Times"/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EEC9FB6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370F3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338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" strokeweight="2.12mm">
                <v:stroke joinstyle="miter"/>
              </v:line>
            </w:pict>
          </mc:Fallback>
        </mc:AlternateContent>
      </w:r>
      <w:r w:rsidRPr="004A44C4">
        <w:rPr>
          <w:rFonts w:ascii="Times" w:hAnsi="Times" w:cs="Times"/>
          <w:b/>
          <w:sz w:val="28"/>
          <w:lang w:val="ru-RU"/>
        </w:rPr>
        <w:t xml:space="preserve">       </w:t>
      </w:r>
      <w:r w:rsidR="004A44C4">
        <w:rPr>
          <w:rFonts w:ascii="Times" w:hAnsi="Times" w:cs="Times"/>
          <w:b/>
          <w:lang w:val="ru-RU"/>
        </w:rPr>
        <w:t>История Церкви</w:t>
      </w:r>
      <w:r w:rsidRPr="004A44C4">
        <w:rPr>
          <w:rFonts w:ascii="Times" w:hAnsi="Times" w:cs="Times"/>
          <w:b/>
          <w:lang w:val="ru-RU"/>
        </w:rPr>
        <w:t xml:space="preserve"> – </w:t>
      </w:r>
      <w:r w:rsidR="004A44C4">
        <w:rPr>
          <w:rFonts w:ascii="Times" w:hAnsi="Times" w:cs="Times"/>
          <w:b/>
          <w:lang w:val="ru-RU"/>
        </w:rPr>
        <w:t>Занятие</w:t>
      </w:r>
      <w:r w:rsidRPr="004A44C4">
        <w:rPr>
          <w:rFonts w:ascii="Times" w:hAnsi="Times" w:cs="Times"/>
          <w:b/>
          <w:lang w:val="ru-RU"/>
        </w:rPr>
        <w:t xml:space="preserve"> 13 </w:t>
      </w:r>
      <w:r w:rsidR="00D93BEF" w:rsidRPr="00D93BEF">
        <w:rPr>
          <w:rFonts w:ascii="Times" w:hAnsi="Times" w:cs="Times"/>
          <w:b/>
          <w:lang w:val="ru-RU"/>
        </w:rPr>
        <w:t xml:space="preserve">       </w:t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  <w:r w:rsidRPr="004A44C4">
        <w:rPr>
          <w:rFonts w:ascii="Times" w:hAnsi="Times" w:cs="Times"/>
          <w:b/>
          <w:lang w:val="ru-RU"/>
        </w:rPr>
        <w:tab/>
      </w:r>
    </w:p>
    <w:p w:rsidR="009B5A88" w:rsidRPr="004A44C4" w:rsidRDefault="009B5A88">
      <w:pPr>
        <w:rPr>
          <w:rFonts w:ascii="Times" w:hAnsi="Times" w:cs="Times"/>
          <w:szCs w:val="24"/>
          <w:lang w:val="ru-RU"/>
        </w:rPr>
      </w:pPr>
    </w:p>
    <w:p w:rsidR="009B5A88" w:rsidRPr="004A44C4" w:rsidRDefault="004A44C4">
      <w:pPr>
        <w:jc w:val="center"/>
        <w:rPr>
          <w:rFonts w:ascii="Times" w:hAnsi="Times" w:cs="Times"/>
          <w:b/>
          <w:szCs w:val="24"/>
          <w:lang w:val="ru-RU"/>
        </w:rPr>
      </w:pPr>
      <w:r>
        <w:rPr>
          <w:rFonts w:ascii="Times" w:hAnsi="Times" w:cs="Times"/>
          <w:b/>
          <w:szCs w:val="24"/>
          <w:lang w:val="ru-RU"/>
        </w:rPr>
        <w:t>Мир в 2</w:t>
      </w:r>
      <w:r w:rsidR="00D75CAC" w:rsidRPr="004A44C4">
        <w:rPr>
          <w:rFonts w:ascii="Times" w:hAnsi="Times" w:cs="Times"/>
          <w:b/>
          <w:szCs w:val="24"/>
          <w:lang w:val="ru-RU"/>
        </w:rPr>
        <w:t>0</w:t>
      </w:r>
      <w:r>
        <w:rPr>
          <w:rFonts w:ascii="Times" w:hAnsi="Times" w:cs="Times"/>
          <w:b/>
          <w:szCs w:val="24"/>
          <w:lang w:val="ru-RU"/>
        </w:rPr>
        <w:t>ом</w:t>
      </w:r>
      <w:r w:rsidR="00D75CAC" w:rsidRPr="004A44C4">
        <w:rPr>
          <w:rFonts w:ascii="Times" w:hAnsi="Times" w:cs="Times"/>
          <w:b/>
          <w:szCs w:val="24"/>
          <w:lang w:val="ru-RU"/>
        </w:rPr>
        <w:t xml:space="preserve"> </w:t>
      </w:r>
      <w:r>
        <w:rPr>
          <w:rFonts w:ascii="Times" w:hAnsi="Times" w:cs="Times"/>
          <w:b/>
          <w:szCs w:val="24"/>
          <w:lang w:val="ru-RU"/>
        </w:rPr>
        <w:t>столетии и поместная Баптистская церковь</w:t>
      </w:r>
      <w:r w:rsidR="00D75CAC" w:rsidRPr="004A44C4">
        <w:rPr>
          <w:rFonts w:ascii="Times" w:hAnsi="Times" w:cs="Times"/>
          <w:b/>
          <w:szCs w:val="24"/>
          <w:lang w:val="ru-RU"/>
        </w:rPr>
        <w:t xml:space="preserve">: </w:t>
      </w:r>
    </w:p>
    <w:p w:rsidR="009B5A88" w:rsidRPr="00D93BEF" w:rsidRDefault="00F7263A">
      <w:pPr>
        <w:jc w:val="center"/>
        <w:rPr>
          <w:rFonts w:ascii="Times" w:hAnsi="Times" w:cs="Times"/>
          <w:b/>
          <w:szCs w:val="24"/>
          <w:lang w:val="ru-RU"/>
        </w:rPr>
      </w:pPr>
      <w:r w:rsidRPr="00F7263A">
        <w:rPr>
          <w:rFonts w:ascii="Times" w:hAnsi="Times" w:cs="Times"/>
          <w:b/>
          <w:sz w:val="16"/>
          <w:szCs w:val="16"/>
          <w:lang w:val="ru-RU"/>
        </w:rPr>
        <w:t>С</w:t>
      </w:r>
      <w:r>
        <w:rPr>
          <w:rFonts w:ascii="Times" w:hAnsi="Times" w:cs="Times"/>
          <w:b/>
          <w:szCs w:val="24"/>
          <w:lang w:val="ru-RU"/>
        </w:rPr>
        <w:t xml:space="preserve"> </w:t>
      </w:r>
      <w:r w:rsidR="00D75CAC" w:rsidRPr="00D93BEF">
        <w:rPr>
          <w:rFonts w:ascii="Times" w:hAnsi="Times" w:cs="Times"/>
          <w:b/>
          <w:szCs w:val="24"/>
          <w:lang w:val="ru-RU"/>
        </w:rPr>
        <w:t>1865</w:t>
      </w:r>
      <w:r>
        <w:rPr>
          <w:rFonts w:ascii="Times" w:hAnsi="Times" w:cs="Times"/>
          <w:b/>
          <w:szCs w:val="24"/>
          <w:lang w:val="ru-RU"/>
        </w:rPr>
        <w:t xml:space="preserve"> по наши дни</w:t>
      </w:r>
    </w:p>
    <w:p w:rsidR="009B5A88" w:rsidRPr="00D93BEF" w:rsidRDefault="009B5A88">
      <w:pPr>
        <w:rPr>
          <w:rFonts w:ascii="Times" w:hAnsi="Times" w:cs="Times"/>
          <w:b/>
          <w:szCs w:val="24"/>
          <w:lang w:val="ru-RU"/>
        </w:rPr>
      </w:pPr>
    </w:p>
    <w:p w:rsidR="009B5A88" w:rsidRPr="004A44C4" w:rsidRDefault="00D75CAC">
      <w:pPr>
        <w:pStyle w:val="TextBody"/>
        <w:rPr>
          <w:rFonts w:ascii="Times" w:hAnsi="Times" w:cs="Times"/>
          <w:szCs w:val="24"/>
          <w:lang w:val="ru-RU"/>
        </w:rPr>
      </w:pPr>
      <w:r w:rsidRPr="004A44C4">
        <w:rPr>
          <w:rFonts w:ascii="Times" w:hAnsi="Times" w:cs="Times"/>
          <w:szCs w:val="24"/>
          <w:lang w:val="ru-RU"/>
        </w:rPr>
        <w:t>“…</w:t>
      </w:r>
      <w:r w:rsidR="004A44C4" w:rsidRPr="004A44C4">
        <w:rPr>
          <w:rFonts w:ascii="Times" w:hAnsi="Times" w:cs="Times"/>
          <w:szCs w:val="24"/>
          <w:lang w:val="ru-RU"/>
        </w:rPr>
        <w:t>начавший в вас доброе дело будет совершать его даже до дня Иисуса Христа</w:t>
      </w:r>
      <w:r w:rsidRPr="004A44C4">
        <w:rPr>
          <w:rFonts w:ascii="Times" w:hAnsi="Times" w:cs="Times"/>
          <w:szCs w:val="24"/>
          <w:lang w:val="ru-RU"/>
        </w:rPr>
        <w:t xml:space="preserve">.”  </w:t>
      </w:r>
      <w:proofErr w:type="spellStart"/>
      <w:r w:rsidR="004A44C4">
        <w:rPr>
          <w:rFonts w:ascii="Times" w:hAnsi="Times" w:cs="Times"/>
          <w:szCs w:val="24"/>
          <w:lang w:val="ru-RU"/>
        </w:rPr>
        <w:t>Фили</w:t>
      </w:r>
      <w:r w:rsidR="00F7263A">
        <w:rPr>
          <w:rFonts w:ascii="Times" w:hAnsi="Times" w:cs="Times"/>
          <w:szCs w:val="24"/>
          <w:lang w:val="ru-RU"/>
        </w:rPr>
        <w:t>п</w:t>
      </w:r>
      <w:r w:rsidR="004A44C4">
        <w:rPr>
          <w:rFonts w:ascii="Times" w:hAnsi="Times" w:cs="Times"/>
          <w:szCs w:val="24"/>
          <w:lang w:val="ru-RU"/>
        </w:rPr>
        <w:t>пийцам</w:t>
      </w:r>
      <w:proofErr w:type="spellEnd"/>
      <w:r w:rsidRPr="004A44C4">
        <w:rPr>
          <w:rFonts w:ascii="Times" w:hAnsi="Times" w:cs="Times"/>
          <w:szCs w:val="24"/>
          <w:lang w:val="ru-RU"/>
        </w:rPr>
        <w:t xml:space="preserve"> 1:6</w:t>
      </w: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>
        <w:rPr>
          <w:rFonts w:ascii="Times" w:hAnsi="Times" w:cs="Times"/>
          <w:i w:val="0"/>
          <w:iCs w:val="0"/>
          <w:szCs w:val="24"/>
        </w:rPr>
        <w:t>I</w:t>
      </w:r>
      <w:r w:rsidRPr="004A44C4">
        <w:rPr>
          <w:rFonts w:ascii="Times" w:hAnsi="Times" w:cs="Times"/>
          <w:i w:val="0"/>
          <w:iCs w:val="0"/>
          <w:szCs w:val="24"/>
          <w:lang w:val="ru-RU"/>
        </w:rPr>
        <w:t xml:space="preserve">. </w:t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ВСТУПЛЕНИЕ</w:t>
      </w: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>
        <w:rPr>
          <w:rFonts w:ascii="Times" w:hAnsi="Times" w:cs="Times"/>
          <w:i w:val="0"/>
          <w:iCs w:val="0"/>
          <w:szCs w:val="24"/>
        </w:rPr>
        <w:t>II</w:t>
      </w:r>
      <w:r w:rsidRPr="004A44C4">
        <w:rPr>
          <w:rFonts w:ascii="Times" w:hAnsi="Times" w:cs="Times"/>
          <w:i w:val="0"/>
          <w:iCs w:val="0"/>
          <w:szCs w:val="24"/>
          <w:lang w:val="ru-RU"/>
        </w:rPr>
        <w:t xml:space="preserve">. </w:t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МОДЕРНИЗМ</w:t>
      </w:r>
      <w:r w:rsidRPr="004A44C4">
        <w:rPr>
          <w:rFonts w:ascii="Times" w:hAnsi="Times" w:cs="Times"/>
          <w:i w:val="0"/>
          <w:iCs w:val="0"/>
          <w:szCs w:val="24"/>
          <w:lang w:val="ru-RU"/>
        </w:rPr>
        <w:t xml:space="preserve"> (</w:t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Богословский Либерализм</w:t>
      </w:r>
      <w:r w:rsidRPr="004A44C4">
        <w:rPr>
          <w:rFonts w:ascii="Times" w:hAnsi="Times" w:cs="Times"/>
          <w:i w:val="0"/>
          <w:iCs w:val="0"/>
          <w:szCs w:val="24"/>
          <w:lang w:val="ru-RU"/>
        </w:rPr>
        <w:t>)</w:t>
      </w: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4A44C4">
      <w:pPr>
        <w:pStyle w:val="TextBody"/>
        <w:rPr>
          <w:rFonts w:ascii="Times" w:hAnsi="Times" w:cs="Times"/>
          <w:i w:val="0"/>
          <w:iCs w:val="0"/>
          <w:sz w:val="21"/>
          <w:szCs w:val="24"/>
          <w:lang w:val="ru-RU"/>
        </w:rPr>
      </w:pPr>
      <w:r w:rsidRPr="004A44C4">
        <w:rPr>
          <w:rFonts w:ascii="Times" w:hAnsi="Times" w:cs="Times"/>
          <w:sz w:val="22"/>
          <w:szCs w:val="28"/>
          <w:lang w:val="ru-RU"/>
        </w:rPr>
        <w:t>В конце 19-го и начале 20-го века движение стремится сохранить христианскую веру, приспосабливая традиционное христианство к событиям в современной культуре</w:t>
      </w:r>
      <w:r w:rsidR="00D75CAC" w:rsidRPr="004A44C4">
        <w:rPr>
          <w:rFonts w:ascii="Times" w:hAnsi="Times" w:cs="Times"/>
          <w:sz w:val="22"/>
          <w:szCs w:val="28"/>
          <w:lang w:val="ru-RU"/>
        </w:rPr>
        <w:t>.</w:t>
      </w:r>
    </w:p>
    <w:p w:rsidR="009B5A88" w:rsidRPr="004A44C4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4A44C4">
        <w:rPr>
          <w:rFonts w:ascii="Times" w:hAnsi="Times" w:cs="Times"/>
          <w:i w:val="0"/>
          <w:iCs w:val="0"/>
          <w:szCs w:val="24"/>
          <w:lang w:val="ru-RU"/>
        </w:rPr>
        <w:tab/>
      </w:r>
      <w:r w:rsidRPr="004A44C4">
        <w:rPr>
          <w:rFonts w:ascii="Times" w:hAnsi="Times" w:cs="Times"/>
          <w:i w:val="0"/>
          <w:iCs w:val="0"/>
          <w:szCs w:val="24"/>
          <w:lang w:val="ru-RU"/>
        </w:rPr>
        <w:tab/>
      </w: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4A44C4">
        <w:rPr>
          <w:rFonts w:ascii="Times" w:hAnsi="Times" w:cs="Times"/>
          <w:i w:val="0"/>
          <w:iCs w:val="0"/>
          <w:szCs w:val="24"/>
          <w:lang w:val="ru-RU"/>
        </w:rPr>
        <w:tab/>
      </w: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4A44C4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D93BEF" w:rsidP="00D93BEF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97492B">
        <w:rPr>
          <w:rFonts w:ascii="Times" w:hAnsi="Times" w:cs="Times"/>
          <w:i w:val="0"/>
          <w:iCs w:val="0"/>
          <w:szCs w:val="24"/>
          <w:lang w:val="ru-RU"/>
        </w:rPr>
        <w:t xml:space="preserve">           </w:t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Дарвинизм</w:t>
      </w: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F7263A">
        <w:rPr>
          <w:rFonts w:ascii="Times" w:hAnsi="Times" w:cs="Times"/>
          <w:i w:val="0"/>
          <w:iCs w:val="0"/>
          <w:szCs w:val="24"/>
          <w:lang w:val="ru-RU"/>
        </w:rPr>
        <w:tab/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Высшая</w:t>
      </w:r>
      <w:r w:rsidR="004A44C4" w:rsidRPr="00F7263A">
        <w:rPr>
          <w:rFonts w:ascii="Times" w:hAnsi="Times" w:cs="Times"/>
          <w:i w:val="0"/>
          <w:iCs w:val="0"/>
          <w:szCs w:val="24"/>
          <w:lang w:val="ru-RU"/>
        </w:rPr>
        <w:t xml:space="preserve"> </w:t>
      </w:r>
      <w:r w:rsidR="004A44C4">
        <w:rPr>
          <w:rFonts w:ascii="Times" w:hAnsi="Times" w:cs="Times"/>
          <w:i w:val="0"/>
          <w:iCs w:val="0"/>
          <w:szCs w:val="24"/>
          <w:lang w:val="ru-RU"/>
        </w:rPr>
        <w:t>Критика</w:t>
      </w:r>
      <w:r w:rsidRPr="00F7263A">
        <w:rPr>
          <w:rFonts w:ascii="Times" w:hAnsi="Times" w:cs="Times"/>
          <w:i w:val="0"/>
          <w:iCs w:val="0"/>
          <w:szCs w:val="24"/>
          <w:lang w:val="ru-RU"/>
        </w:rPr>
        <w:t xml:space="preserve"> </w:t>
      </w: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ind w:left="436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ind w:left="436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ind w:left="436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>
        <w:rPr>
          <w:rFonts w:ascii="Times" w:hAnsi="Times" w:cs="Times"/>
          <w:i w:val="0"/>
          <w:iCs w:val="0"/>
          <w:szCs w:val="24"/>
        </w:rPr>
        <w:t>II</w:t>
      </w:r>
      <w:r w:rsidRPr="00F7263A">
        <w:rPr>
          <w:rFonts w:ascii="Times" w:hAnsi="Times" w:cs="Times"/>
          <w:i w:val="0"/>
          <w:iCs w:val="0"/>
          <w:szCs w:val="24"/>
          <w:lang w:val="ru-RU"/>
        </w:rPr>
        <w:t xml:space="preserve">.  </w:t>
      </w:r>
      <w:r w:rsidR="00902C11">
        <w:rPr>
          <w:rFonts w:ascii="Times" w:hAnsi="Times" w:cs="Times"/>
          <w:i w:val="0"/>
          <w:iCs w:val="0"/>
          <w:szCs w:val="24"/>
          <w:lang w:val="ru-RU"/>
        </w:rPr>
        <w:t>ФУНДАМЕНТАЛИЗМ</w:t>
      </w:r>
    </w:p>
    <w:p w:rsidR="009B5A88" w:rsidRPr="00902C11" w:rsidRDefault="009B5A88">
      <w:pPr>
        <w:pStyle w:val="TextBody"/>
        <w:rPr>
          <w:rFonts w:ascii="Times" w:hAnsi="Times" w:cs="Times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szCs w:val="24"/>
          <w:lang w:val="ru-RU"/>
        </w:rPr>
      </w:pPr>
    </w:p>
    <w:p w:rsidR="009B5A88" w:rsidRPr="00902C11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902C11">
        <w:rPr>
          <w:rFonts w:ascii="Times" w:hAnsi="Times" w:cs="Times"/>
          <w:i w:val="0"/>
          <w:iCs w:val="0"/>
          <w:szCs w:val="24"/>
          <w:lang w:val="ru-RU"/>
        </w:rPr>
        <w:tab/>
      </w:r>
      <w:r>
        <w:rPr>
          <w:rFonts w:ascii="Times" w:hAnsi="Times" w:cs="Times"/>
          <w:i w:val="0"/>
          <w:iCs w:val="0"/>
          <w:szCs w:val="24"/>
        </w:rPr>
        <w:t>A</w:t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 xml:space="preserve">) </w:t>
      </w:r>
      <w:r w:rsidR="00902C11">
        <w:rPr>
          <w:rFonts w:ascii="Times" w:hAnsi="Times" w:cs="Times"/>
          <w:i w:val="0"/>
          <w:iCs w:val="0"/>
          <w:szCs w:val="24"/>
          <w:lang w:val="ru-RU"/>
        </w:rPr>
        <w:t>Фундаментальные Основы</w:t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 xml:space="preserve"> (1910-15)</w:t>
      </w: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902C11">
        <w:rPr>
          <w:rFonts w:ascii="Times" w:hAnsi="Times" w:cs="Times"/>
          <w:i w:val="0"/>
          <w:iCs w:val="0"/>
          <w:szCs w:val="24"/>
          <w:lang w:val="ru-RU"/>
        </w:rPr>
        <w:tab/>
      </w:r>
    </w:p>
    <w:p w:rsidR="009B5A88" w:rsidRPr="00902C11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902C11">
        <w:rPr>
          <w:rFonts w:ascii="Times" w:hAnsi="Times" w:cs="Times"/>
          <w:i w:val="0"/>
          <w:iCs w:val="0"/>
          <w:szCs w:val="24"/>
          <w:lang w:val="ru-RU"/>
        </w:rPr>
        <w:tab/>
      </w: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902C11">
      <w:pPr>
        <w:pStyle w:val="TextBody"/>
        <w:ind w:firstLine="720"/>
        <w:rPr>
          <w:rFonts w:ascii="Times" w:hAnsi="Times" w:cs="Times"/>
          <w:i w:val="0"/>
          <w:szCs w:val="24"/>
          <w:lang w:val="ru-RU"/>
        </w:rPr>
      </w:pPr>
      <w:r w:rsidRPr="00902C11">
        <w:rPr>
          <w:rFonts w:ascii="Times" w:hAnsi="Times" w:cs="Times"/>
          <w:i w:val="0"/>
          <w:iCs w:val="0"/>
          <w:szCs w:val="24"/>
          <w:lang w:val="ru-RU"/>
        </w:rPr>
        <w:t>Б</w:t>
      </w:r>
      <w:r w:rsidR="00D75CAC" w:rsidRPr="00902C11">
        <w:rPr>
          <w:rFonts w:ascii="Times" w:hAnsi="Times" w:cs="Times"/>
          <w:i w:val="0"/>
          <w:iCs w:val="0"/>
          <w:szCs w:val="24"/>
          <w:lang w:val="ru-RU"/>
        </w:rPr>
        <w:t xml:space="preserve">) </w:t>
      </w:r>
      <w:r>
        <w:rPr>
          <w:rFonts w:ascii="Times" w:hAnsi="Times" w:cs="Times"/>
          <w:i w:val="0"/>
          <w:iCs w:val="0"/>
          <w:szCs w:val="24"/>
          <w:lang w:val="ru-RU"/>
        </w:rPr>
        <w:t xml:space="preserve">Й </w:t>
      </w:r>
      <w:proofErr w:type="spellStart"/>
      <w:r>
        <w:rPr>
          <w:rFonts w:ascii="Times" w:hAnsi="Times" w:cs="Times"/>
          <w:i w:val="0"/>
          <w:iCs w:val="0"/>
          <w:szCs w:val="24"/>
          <w:lang w:val="ru-RU"/>
        </w:rPr>
        <w:t>Грэшем</w:t>
      </w:r>
      <w:proofErr w:type="spellEnd"/>
      <w:r>
        <w:rPr>
          <w:rFonts w:ascii="Times" w:hAnsi="Times" w:cs="Times"/>
          <w:i w:val="0"/>
          <w:iCs w:val="0"/>
          <w:szCs w:val="24"/>
          <w:lang w:val="ru-RU"/>
        </w:rPr>
        <w:t xml:space="preserve"> </w:t>
      </w:r>
      <w:proofErr w:type="spellStart"/>
      <w:r>
        <w:rPr>
          <w:rFonts w:ascii="Times" w:hAnsi="Times" w:cs="Times"/>
          <w:i w:val="0"/>
          <w:iCs w:val="0"/>
          <w:szCs w:val="24"/>
          <w:lang w:val="ru-RU"/>
        </w:rPr>
        <w:t>Макен</w:t>
      </w:r>
      <w:proofErr w:type="spellEnd"/>
      <w:r w:rsidR="00D75CAC" w:rsidRPr="00902C11">
        <w:rPr>
          <w:rFonts w:ascii="Times" w:hAnsi="Times" w:cs="Times"/>
          <w:i w:val="0"/>
          <w:iCs w:val="0"/>
          <w:szCs w:val="24"/>
          <w:lang w:val="ru-RU"/>
        </w:rPr>
        <w:t xml:space="preserve">: </w:t>
      </w:r>
      <w:r>
        <w:rPr>
          <w:rFonts w:ascii="Times" w:hAnsi="Times" w:cs="Times"/>
          <w:szCs w:val="24"/>
          <w:lang w:val="ru-RU"/>
        </w:rPr>
        <w:t>Христианство и Либерализм</w:t>
      </w:r>
      <w:r w:rsidR="00D75CAC" w:rsidRPr="00902C11">
        <w:rPr>
          <w:rFonts w:ascii="Times" w:hAnsi="Times" w:cs="Times"/>
          <w:szCs w:val="24"/>
          <w:lang w:val="ru-RU"/>
        </w:rPr>
        <w:t xml:space="preserve"> </w:t>
      </w:r>
      <w:r w:rsidR="00D75CAC" w:rsidRPr="00902C11">
        <w:rPr>
          <w:rFonts w:ascii="Times" w:hAnsi="Times" w:cs="Times"/>
          <w:i w:val="0"/>
          <w:szCs w:val="24"/>
          <w:lang w:val="ru-RU"/>
        </w:rPr>
        <w:t>(1923)</w:t>
      </w:r>
    </w:p>
    <w:p w:rsidR="009B5A88" w:rsidRPr="00902C11" w:rsidRDefault="009B5A88">
      <w:pPr>
        <w:rPr>
          <w:rFonts w:ascii="Times" w:hAnsi="Times" w:cs="Times"/>
          <w:bCs/>
          <w:szCs w:val="24"/>
          <w:lang w:val="ru-RU"/>
        </w:rPr>
      </w:pPr>
    </w:p>
    <w:p w:rsidR="009B5A88" w:rsidRPr="00902C11" w:rsidRDefault="009B5A88">
      <w:pPr>
        <w:rPr>
          <w:rFonts w:ascii="Times" w:hAnsi="Times" w:cs="Times"/>
          <w:bCs/>
          <w:szCs w:val="24"/>
          <w:lang w:val="ru-RU"/>
        </w:rPr>
      </w:pPr>
    </w:p>
    <w:p w:rsidR="009B5A88" w:rsidRPr="00D93BEF" w:rsidRDefault="00D75CAC">
      <w:pPr>
        <w:pStyle w:val="TextBody"/>
        <w:ind w:left="720"/>
        <w:rPr>
          <w:rFonts w:ascii="Times" w:hAnsi="Times" w:cs="Times"/>
          <w:iCs w:val="0"/>
          <w:sz w:val="22"/>
          <w:szCs w:val="24"/>
          <w:lang w:val="ru-RU"/>
        </w:rPr>
      </w:pP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“Великая искупительная религия, которая всегда была известна как христианство, борется 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с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 совершенно разны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ми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 тип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ами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 религиозных убеждений, котор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ые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 только разруша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ю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>т христианскую веру, потому что он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>и</w:t>
      </w:r>
      <w:r w:rsidRPr="00D75CAC">
        <w:rPr>
          <w:rFonts w:ascii="Times" w:hAnsi="Times" w:cs="Times"/>
          <w:iCs w:val="0"/>
          <w:sz w:val="22"/>
          <w:szCs w:val="24"/>
          <w:lang w:val="ru-RU"/>
        </w:rPr>
        <w:t xml:space="preserve"> использует традиционную христианскую терминологию. </w:t>
      </w:r>
      <w:r w:rsidRPr="00D93BEF">
        <w:rPr>
          <w:rFonts w:ascii="Times" w:hAnsi="Times" w:cs="Times"/>
          <w:iCs w:val="0"/>
          <w:sz w:val="22"/>
          <w:szCs w:val="24"/>
          <w:lang w:val="ru-RU"/>
        </w:rPr>
        <w:t xml:space="preserve">Эта современная </w:t>
      </w:r>
      <w:r w:rsidR="00F7263A">
        <w:rPr>
          <w:rFonts w:ascii="Times" w:hAnsi="Times" w:cs="Times"/>
          <w:iCs w:val="0"/>
          <w:sz w:val="22"/>
          <w:szCs w:val="24"/>
          <w:lang w:val="ru-RU"/>
        </w:rPr>
        <w:t xml:space="preserve">НЕ </w:t>
      </w:r>
      <w:r w:rsidRPr="00D93BEF">
        <w:rPr>
          <w:rFonts w:ascii="Times" w:hAnsi="Times" w:cs="Times"/>
          <w:iCs w:val="0"/>
          <w:sz w:val="22"/>
          <w:szCs w:val="24"/>
          <w:lang w:val="ru-RU"/>
        </w:rPr>
        <w:t>искупительная религия называется «модернизм» или «либерализм».</w:t>
      </w:r>
    </w:p>
    <w:p w:rsidR="009B5A88" w:rsidRPr="00D93BEF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D93BEF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D93BEF">
        <w:rPr>
          <w:rFonts w:ascii="Times" w:hAnsi="Times" w:cs="Times"/>
          <w:i w:val="0"/>
          <w:iCs w:val="0"/>
          <w:szCs w:val="24"/>
          <w:lang w:val="ru-RU"/>
        </w:rPr>
        <w:tab/>
      </w:r>
    </w:p>
    <w:p w:rsidR="009B5A88" w:rsidRPr="00D93BEF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>
        <w:rPr>
          <w:rFonts w:ascii="Times" w:hAnsi="Times" w:cs="Times"/>
          <w:i w:val="0"/>
          <w:iCs w:val="0"/>
          <w:szCs w:val="24"/>
        </w:rPr>
        <w:t>III</w:t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 xml:space="preserve">. </w:t>
      </w:r>
      <w:r w:rsidR="00902C11">
        <w:rPr>
          <w:rFonts w:ascii="Times" w:hAnsi="Times" w:cs="Times"/>
          <w:i w:val="0"/>
          <w:iCs w:val="0"/>
          <w:szCs w:val="24"/>
          <w:lang w:val="ru-RU"/>
        </w:rPr>
        <w:t>НЕО ОРТОДОКСИЯ</w:t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 xml:space="preserve">: </w:t>
      </w:r>
      <w:r w:rsidR="00902C11">
        <w:rPr>
          <w:rFonts w:ascii="Times" w:hAnsi="Times" w:cs="Times"/>
          <w:i w:val="0"/>
          <w:iCs w:val="0"/>
          <w:szCs w:val="24"/>
          <w:lang w:val="ru-RU"/>
        </w:rPr>
        <w:t>ЕЩЕ ОДНА УГРОЗА ДЛЯ ЛИБЕРАЛИЗМА</w:t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 xml:space="preserve"> </w:t>
      </w: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D75CAC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902C11">
        <w:rPr>
          <w:rFonts w:ascii="Times" w:hAnsi="Times" w:cs="Times"/>
          <w:i w:val="0"/>
          <w:iCs w:val="0"/>
          <w:szCs w:val="24"/>
          <w:lang w:val="ru-RU"/>
        </w:rPr>
        <w:tab/>
      </w:r>
      <w:r>
        <w:rPr>
          <w:rFonts w:ascii="Times" w:hAnsi="Times" w:cs="Times"/>
          <w:i w:val="0"/>
          <w:iCs w:val="0"/>
          <w:szCs w:val="24"/>
        </w:rPr>
        <w:t>A</w:t>
      </w:r>
      <w:r w:rsidRPr="00F7263A">
        <w:rPr>
          <w:rFonts w:ascii="Times" w:hAnsi="Times" w:cs="Times"/>
          <w:i w:val="0"/>
          <w:iCs w:val="0"/>
          <w:szCs w:val="24"/>
          <w:lang w:val="ru-RU"/>
        </w:rPr>
        <w:t xml:space="preserve">) </w:t>
      </w:r>
      <w:r w:rsidR="00902C11">
        <w:rPr>
          <w:rFonts w:ascii="Times" w:hAnsi="Times" w:cs="Times"/>
          <w:i w:val="0"/>
          <w:iCs w:val="0"/>
          <w:szCs w:val="24"/>
          <w:lang w:val="ru-RU"/>
        </w:rPr>
        <w:t>Карл Барт</w:t>
      </w:r>
      <w:r w:rsidRPr="00F7263A">
        <w:rPr>
          <w:rFonts w:ascii="Times" w:hAnsi="Times" w:cs="Times"/>
          <w:i w:val="0"/>
          <w:iCs w:val="0"/>
          <w:szCs w:val="24"/>
          <w:lang w:val="ru-RU"/>
        </w:rPr>
        <w:t xml:space="preserve"> </w:t>
      </w:r>
      <w:r w:rsidRPr="00F7263A">
        <w:rPr>
          <w:rFonts w:ascii="Times" w:hAnsi="Times" w:cs="Times"/>
          <w:i w:val="0"/>
          <w:iCs w:val="0"/>
          <w:szCs w:val="24"/>
          <w:lang w:val="ru-RU" w:bidi="en-US"/>
        </w:rPr>
        <w:t>(1886-1968)</w:t>
      </w: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F7263A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902C11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  <w:r w:rsidRPr="00F7263A">
        <w:rPr>
          <w:rFonts w:ascii="Times" w:hAnsi="Times" w:cs="Times"/>
          <w:i w:val="0"/>
          <w:iCs w:val="0"/>
          <w:szCs w:val="24"/>
          <w:lang w:val="ru-RU"/>
        </w:rPr>
        <w:tab/>
      </w:r>
      <w:r w:rsidRPr="00902C11">
        <w:rPr>
          <w:rFonts w:ascii="Times" w:hAnsi="Times" w:cs="Times"/>
          <w:i w:val="0"/>
          <w:iCs w:val="0"/>
          <w:szCs w:val="24"/>
          <w:lang w:val="ru-RU"/>
        </w:rPr>
        <w:t>Б</w:t>
      </w:r>
      <w:r w:rsidR="00D75CAC" w:rsidRPr="00902C11">
        <w:rPr>
          <w:rFonts w:ascii="Times" w:hAnsi="Times" w:cs="Times"/>
          <w:i w:val="0"/>
          <w:iCs w:val="0"/>
          <w:szCs w:val="24"/>
          <w:lang w:val="ru-RU"/>
        </w:rPr>
        <w:t xml:space="preserve">) </w:t>
      </w:r>
      <w:r>
        <w:rPr>
          <w:rFonts w:ascii="Times" w:hAnsi="Times" w:cs="Times"/>
          <w:i w:val="0"/>
          <w:iCs w:val="0"/>
          <w:szCs w:val="24"/>
          <w:lang w:val="ru-RU"/>
        </w:rPr>
        <w:t xml:space="preserve">Ричард </w:t>
      </w:r>
      <w:proofErr w:type="spellStart"/>
      <w:r>
        <w:rPr>
          <w:rFonts w:ascii="Times" w:hAnsi="Times" w:cs="Times"/>
          <w:i w:val="0"/>
          <w:iCs w:val="0"/>
          <w:szCs w:val="24"/>
          <w:lang w:val="ru-RU"/>
        </w:rPr>
        <w:t>Нибур</w:t>
      </w:r>
      <w:proofErr w:type="spellEnd"/>
      <w:r w:rsidR="00D75CAC" w:rsidRPr="00902C11">
        <w:rPr>
          <w:rFonts w:ascii="Times" w:hAnsi="Times" w:cs="Times"/>
          <w:i w:val="0"/>
          <w:iCs w:val="0"/>
          <w:szCs w:val="24"/>
          <w:lang w:val="ru-RU"/>
        </w:rPr>
        <w:t xml:space="preserve"> (1894-1962)</w:t>
      </w: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902C11">
      <w:pPr>
        <w:pStyle w:val="TextBody"/>
        <w:ind w:left="720"/>
        <w:rPr>
          <w:rFonts w:ascii="Times" w:hAnsi="Times" w:cs="Times"/>
          <w:iCs w:val="0"/>
          <w:sz w:val="22"/>
          <w:szCs w:val="24"/>
          <w:lang w:val="ru-RU"/>
        </w:rPr>
      </w:pPr>
      <w:r>
        <w:rPr>
          <w:rFonts w:ascii="Times" w:hAnsi="Times"/>
          <w:bCs/>
          <w:sz w:val="28"/>
          <w:szCs w:val="28"/>
          <w:lang w:val="ru-RU"/>
        </w:rPr>
        <w:t>«</w:t>
      </w:r>
      <w:r w:rsidRPr="00F7263A">
        <w:rPr>
          <w:rFonts w:ascii="Times" w:hAnsi="Times"/>
          <w:bCs/>
          <w:szCs w:val="24"/>
          <w:lang w:val="ru-RU"/>
        </w:rPr>
        <w:t>Бог без гнева привел людей без греха в царство без суда через служение Христа без креста</w:t>
      </w:r>
      <w:r w:rsidR="00D75CAC" w:rsidRPr="00F7263A">
        <w:rPr>
          <w:rFonts w:ascii="Times" w:hAnsi="Times" w:cs="Times"/>
          <w:iCs w:val="0"/>
          <w:szCs w:val="24"/>
          <w:lang w:val="ru-RU"/>
        </w:rPr>
        <w:t>.</w:t>
      </w:r>
      <w:r w:rsidRPr="00F7263A">
        <w:rPr>
          <w:rFonts w:ascii="Times" w:hAnsi="Times" w:cs="Times"/>
          <w:iCs w:val="0"/>
          <w:szCs w:val="24"/>
          <w:lang w:val="ru-RU"/>
        </w:rPr>
        <w:t>»</w:t>
      </w:r>
    </w:p>
    <w:p w:rsidR="009B5A88" w:rsidRPr="00902C11" w:rsidRDefault="009B5A88">
      <w:pPr>
        <w:pStyle w:val="TextBody"/>
        <w:rPr>
          <w:rFonts w:ascii="Times" w:hAnsi="Times" w:cs="Times"/>
          <w:b/>
          <w:i w:val="0"/>
          <w:iCs w:val="0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b/>
          <w:i w:val="0"/>
          <w:iCs w:val="0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b/>
          <w:i w:val="0"/>
          <w:iCs w:val="0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b/>
          <w:i w:val="0"/>
          <w:iCs w:val="0"/>
          <w:szCs w:val="24"/>
          <w:lang w:val="ru-RU"/>
        </w:rPr>
      </w:pPr>
    </w:p>
    <w:p w:rsidR="009B5A88" w:rsidRPr="00902C11" w:rsidRDefault="00D75CAC">
      <w:pPr>
        <w:pStyle w:val="TextBody"/>
        <w:rPr>
          <w:rFonts w:ascii="Times" w:hAnsi="Times" w:cs="Times"/>
          <w:bCs/>
          <w:i w:val="0"/>
          <w:iCs w:val="0"/>
          <w:szCs w:val="24"/>
          <w:lang w:val="ru-RU"/>
        </w:rPr>
      </w:pPr>
      <w:r w:rsidRPr="00902C11">
        <w:rPr>
          <w:rFonts w:ascii="Times" w:hAnsi="Times" w:cs="Times"/>
          <w:b/>
          <w:i w:val="0"/>
          <w:iCs w:val="0"/>
          <w:szCs w:val="24"/>
          <w:lang w:val="ru-RU"/>
        </w:rPr>
        <w:tab/>
      </w:r>
      <w:r>
        <w:rPr>
          <w:rFonts w:ascii="Times" w:hAnsi="Times" w:cs="Times"/>
          <w:bCs/>
          <w:i w:val="0"/>
          <w:iCs w:val="0"/>
          <w:szCs w:val="24"/>
        </w:rPr>
        <w:t>C</w:t>
      </w:r>
      <w:r w:rsidRPr="00902C11">
        <w:rPr>
          <w:rFonts w:ascii="Times" w:hAnsi="Times" w:cs="Times"/>
          <w:bCs/>
          <w:i w:val="0"/>
          <w:iCs w:val="0"/>
          <w:szCs w:val="24"/>
          <w:lang w:val="ru-RU"/>
        </w:rPr>
        <w:t xml:space="preserve">) </w:t>
      </w:r>
      <w:proofErr w:type="spellStart"/>
      <w:r w:rsidR="00902C11">
        <w:rPr>
          <w:rFonts w:ascii="Times" w:hAnsi="Times" w:cs="Times"/>
          <w:bCs/>
          <w:i w:val="0"/>
          <w:iCs w:val="0"/>
          <w:szCs w:val="24"/>
          <w:lang w:val="ru-RU"/>
        </w:rPr>
        <w:t>Рейнхольд</w:t>
      </w:r>
      <w:proofErr w:type="spellEnd"/>
      <w:r w:rsidR="00902C11">
        <w:rPr>
          <w:rFonts w:ascii="Times" w:hAnsi="Times" w:cs="Times"/>
          <w:bCs/>
          <w:i w:val="0"/>
          <w:iCs w:val="0"/>
          <w:szCs w:val="24"/>
          <w:lang w:val="ru-RU"/>
        </w:rPr>
        <w:t xml:space="preserve"> </w:t>
      </w:r>
      <w:proofErr w:type="spellStart"/>
      <w:r w:rsidR="00902C11">
        <w:rPr>
          <w:rFonts w:ascii="Times" w:hAnsi="Times" w:cs="Times"/>
          <w:bCs/>
          <w:i w:val="0"/>
          <w:iCs w:val="0"/>
          <w:szCs w:val="24"/>
          <w:lang w:val="ru-RU"/>
        </w:rPr>
        <w:t>Нибур</w:t>
      </w:r>
      <w:proofErr w:type="spellEnd"/>
      <w:r w:rsidRPr="00902C11">
        <w:rPr>
          <w:rFonts w:ascii="Times" w:hAnsi="Times" w:cs="Times"/>
          <w:bCs/>
          <w:i w:val="0"/>
          <w:iCs w:val="0"/>
          <w:szCs w:val="24"/>
          <w:lang w:val="ru-RU"/>
        </w:rPr>
        <w:t xml:space="preserve"> (1892-1971) </w:t>
      </w:r>
      <w:r w:rsidR="00902C11">
        <w:rPr>
          <w:rFonts w:ascii="Times" w:hAnsi="Times" w:cs="Times"/>
          <w:bCs/>
          <w:i w:val="0"/>
          <w:iCs w:val="0"/>
          <w:szCs w:val="24"/>
          <w:lang w:val="ru-RU"/>
        </w:rPr>
        <w:t>и</w:t>
      </w:r>
      <w:r w:rsidRPr="00902C11">
        <w:rPr>
          <w:rFonts w:ascii="Times" w:hAnsi="Times" w:cs="Times"/>
          <w:bCs/>
          <w:i w:val="0"/>
          <w:iCs w:val="0"/>
          <w:szCs w:val="24"/>
          <w:lang w:val="ru-RU"/>
        </w:rPr>
        <w:t xml:space="preserve"> “</w:t>
      </w:r>
      <w:r w:rsidR="00902C11">
        <w:rPr>
          <w:rFonts w:ascii="Times" w:hAnsi="Times" w:cs="Times"/>
          <w:bCs/>
          <w:i w:val="0"/>
          <w:iCs w:val="0"/>
          <w:szCs w:val="24"/>
          <w:lang w:val="ru-RU"/>
        </w:rPr>
        <w:t>Христианский Реализм</w:t>
      </w:r>
      <w:r w:rsidRPr="00902C11">
        <w:rPr>
          <w:rFonts w:ascii="Times" w:hAnsi="Times" w:cs="Times"/>
          <w:bCs/>
          <w:i w:val="0"/>
          <w:iCs w:val="0"/>
          <w:szCs w:val="24"/>
          <w:lang w:val="ru-RU"/>
        </w:rPr>
        <w:t>”</w:t>
      </w: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Pr="00902C11" w:rsidRDefault="009B5A88">
      <w:pPr>
        <w:pStyle w:val="TextBody"/>
        <w:rPr>
          <w:rFonts w:ascii="Times" w:hAnsi="Times" w:cs="Times"/>
          <w:i w:val="0"/>
          <w:iCs w:val="0"/>
          <w:szCs w:val="24"/>
          <w:lang w:val="ru-RU"/>
        </w:rPr>
      </w:pPr>
    </w:p>
    <w:p w:rsidR="009B5A88" w:rsidRDefault="00D75CAC">
      <w:pPr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IV. </w:t>
      </w:r>
      <w:r>
        <w:rPr>
          <w:rFonts w:ascii="Times" w:hAnsi="Times" w:cs="Times"/>
          <w:szCs w:val="24"/>
          <w:lang w:val="ru-RU"/>
        </w:rPr>
        <w:t>НЕО ЕВАНГЕЛИКАЛИЗМ</w:t>
      </w:r>
    </w:p>
    <w:p w:rsidR="009B5A88" w:rsidRDefault="009B5A88">
      <w:pPr>
        <w:rPr>
          <w:rFonts w:ascii="Times" w:hAnsi="Times" w:cs="Times"/>
          <w:szCs w:val="24"/>
        </w:rPr>
      </w:pPr>
    </w:p>
    <w:p w:rsidR="009B5A88" w:rsidRDefault="00D75CAC">
      <w:pPr>
        <w:rPr>
          <w:rFonts w:ascii="Times" w:hAnsi="Times" w:cs="Times"/>
          <w:szCs w:val="24"/>
          <w:lang w:val="fr-FR"/>
        </w:rPr>
      </w:pPr>
      <w:r>
        <w:rPr>
          <w:rFonts w:ascii="Times" w:hAnsi="Times" w:cs="Times"/>
          <w:szCs w:val="24"/>
        </w:rPr>
        <w:tab/>
      </w:r>
    </w:p>
    <w:p w:rsidR="009B5A88" w:rsidRDefault="00D75CAC">
      <w:pPr>
        <w:pStyle w:val="a5"/>
        <w:numPr>
          <w:ilvl w:val="0"/>
          <w:numId w:val="2"/>
        </w:numPr>
        <w:rPr>
          <w:rFonts w:ascii="Times" w:hAnsi="Times" w:cs="Times"/>
          <w:szCs w:val="24"/>
          <w:lang w:val="fr-FR"/>
        </w:rPr>
      </w:pPr>
      <w:r>
        <w:rPr>
          <w:rFonts w:ascii="Times" w:hAnsi="Times" w:cs="Times"/>
          <w:bCs/>
          <w:szCs w:val="24"/>
          <w:lang w:val="ru-RU" w:bidi="en-US"/>
        </w:rPr>
        <w:t>Карл</w:t>
      </w:r>
      <w:r>
        <w:rPr>
          <w:rFonts w:ascii="Times" w:hAnsi="Times" w:cs="Times"/>
          <w:bCs/>
          <w:szCs w:val="24"/>
          <w:lang w:val="fr-FR" w:bidi="en-US"/>
        </w:rPr>
        <w:t xml:space="preserve"> </w:t>
      </w:r>
      <w:r>
        <w:rPr>
          <w:rFonts w:ascii="Times" w:hAnsi="Times" w:cs="Times"/>
          <w:bCs/>
          <w:szCs w:val="24"/>
          <w:lang w:val="ru-RU" w:bidi="en-US"/>
        </w:rPr>
        <w:t>Генри</w:t>
      </w:r>
      <w:r>
        <w:rPr>
          <w:rFonts w:ascii="Times" w:hAnsi="Times" w:cs="Times"/>
          <w:bCs/>
          <w:szCs w:val="24"/>
          <w:lang w:val="fr-FR" w:bidi="en-US"/>
        </w:rPr>
        <w:t xml:space="preserve"> (1913-2003).</w:t>
      </w:r>
    </w:p>
    <w:p w:rsidR="009B5A88" w:rsidRDefault="009B5A88">
      <w:pPr>
        <w:rPr>
          <w:rFonts w:ascii="Times" w:hAnsi="Times" w:cs="Times"/>
          <w:szCs w:val="24"/>
        </w:rPr>
      </w:pPr>
    </w:p>
    <w:p w:rsidR="009B5A88" w:rsidRDefault="009B5A88">
      <w:pPr>
        <w:rPr>
          <w:rFonts w:ascii="Times" w:hAnsi="Times" w:cs="Times"/>
          <w:szCs w:val="24"/>
        </w:rPr>
      </w:pPr>
    </w:p>
    <w:p w:rsidR="009B5A88" w:rsidRDefault="009B5A88">
      <w:pPr>
        <w:rPr>
          <w:rFonts w:ascii="Times" w:hAnsi="Times" w:cs="Times"/>
          <w:szCs w:val="24"/>
        </w:rPr>
      </w:pPr>
    </w:p>
    <w:p w:rsidR="009B5A88" w:rsidRDefault="009B5A88">
      <w:pPr>
        <w:rPr>
          <w:rFonts w:ascii="Times" w:hAnsi="Times" w:cs="Times"/>
          <w:szCs w:val="24"/>
        </w:rPr>
      </w:pPr>
    </w:p>
    <w:p w:rsidR="009B5A88" w:rsidRDefault="009B5A88">
      <w:pPr>
        <w:rPr>
          <w:rFonts w:ascii="Times" w:hAnsi="Times" w:cs="Times"/>
          <w:szCs w:val="24"/>
        </w:rPr>
      </w:pPr>
    </w:p>
    <w:p w:rsidR="009B5A88" w:rsidRPr="00D75CAC" w:rsidRDefault="00D75CAC">
      <w:pPr>
        <w:ind w:firstLine="720"/>
        <w:rPr>
          <w:rFonts w:ascii="Times" w:hAnsi="Times" w:cs="Times"/>
          <w:szCs w:val="24"/>
          <w:lang w:val="ru-RU"/>
        </w:rPr>
      </w:pPr>
      <w:r w:rsidRPr="00D75CAC">
        <w:rPr>
          <w:rFonts w:ascii="Times" w:hAnsi="Times" w:cs="Times"/>
          <w:szCs w:val="24"/>
          <w:lang w:val="ru-RU"/>
        </w:rPr>
        <w:t xml:space="preserve">Б) </w:t>
      </w:r>
      <w:r>
        <w:rPr>
          <w:rFonts w:ascii="Times" w:hAnsi="Times" w:cs="Times"/>
          <w:szCs w:val="24"/>
          <w:lang w:val="ru-RU"/>
        </w:rPr>
        <w:t xml:space="preserve">Рост и сильные стороны </w:t>
      </w:r>
      <w:proofErr w:type="spellStart"/>
      <w:r>
        <w:rPr>
          <w:rFonts w:ascii="Times" w:hAnsi="Times" w:cs="Times"/>
          <w:szCs w:val="24"/>
          <w:lang w:val="ru-RU"/>
        </w:rPr>
        <w:t>евангеликализма</w:t>
      </w:r>
      <w:proofErr w:type="spellEnd"/>
      <w:r w:rsidR="0097492B">
        <w:rPr>
          <w:rFonts w:ascii="Times" w:hAnsi="Times" w:cs="Times"/>
          <w:szCs w:val="24"/>
          <w:lang w:val="ru-RU"/>
        </w:rPr>
        <w:t xml:space="preserve"> (евангельского христианства)</w:t>
      </w: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Pr="00D75CAC" w:rsidRDefault="009B5A88">
      <w:pPr>
        <w:rPr>
          <w:rFonts w:ascii="Times" w:hAnsi="Times" w:cs="Times"/>
          <w:szCs w:val="24"/>
          <w:lang w:val="ru-RU"/>
        </w:rPr>
      </w:pPr>
    </w:p>
    <w:p w:rsidR="009B5A88" w:rsidRDefault="00D75CAC">
      <w:pPr>
        <w:rPr>
          <w:rFonts w:ascii="Times" w:hAnsi="Times" w:cs="Times"/>
          <w:szCs w:val="24"/>
          <w:lang w:val="fr-FR"/>
        </w:rPr>
      </w:pPr>
      <w:r w:rsidRPr="00D75CAC">
        <w:rPr>
          <w:rFonts w:ascii="Times" w:hAnsi="Times" w:cs="Times"/>
          <w:szCs w:val="24"/>
          <w:lang w:val="ru-RU"/>
        </w:rPr>
        <w:tab/>
      </w:r>
      <w:r>
        <w:rPr>
          <w:rFonts w:ascii="Times" w:hAnsi="Times" w:cs="Times"/>
          <w:szCs w:val="24"/>
          <w:lang w:val="fr-FR"/>
        </w:rPr>
        <w:t xml:space="preserve">В) </w:t>
      </w:r>
      <w:r w:rsidR="0097492B">
        <w:rPr>
          <w:rFonts w:ascii="Times" w:hAnsi="Times" w:cs="Times"/>
          <w:szCs w:val="24"/>
          <w:lang w:val="ru-RU"/>
        </w:rPr>
        <w:t xml:space="preserve">Слабые стороны </w:t>
      </w:r>
      <w:proofErr w:type="spellStart"/>
      <w:r w:rsidR="0097492B">
        <w:rPr>
          <w:rFonts w:ascii="Times" w:hAnsi="Times" w:cs="Times"/>
          <w:szCs w:val="24"/>
          <w:lang w:val="ru-RU"/>
        </w:rPr>
        <w:t>евангеликализма</w:t>
      </w:r>
      <w:proofErr w:type="spellEnd"/>
      <w:r w:rsidR="0097492B">
        <w:rPr>
          <w:rFonts w:ascii="Times" w:hAnsi="Times" w:cs="Times"/>
          <w:szCs w:val="24"/>
          <w:lang w:val="ru-RU"/>
        </w:rPr>
        <w:t>/ЕХ</w:t>
      </w:r>
      <w:bookmarkStart w:id="0" w:name="_GoBack"/>
      <w:bookmarkEnd w:id="0"/>
    </w:p>
    <w:p w:rsidR="009B5A88" w:rsidRDefault="009B5A88">
      <w:pPr>
        <w:rPr>
          <w:rFonts w:ascii="Times" w:hAnsi="Times" w:cs="Times"/>
          <w:szCs w:val="24"/>
          <w:lang w:val="fr-FR"/>
        </w:rPr>
      </w:pPr>
    </w:p>
    <w:p w:rsidR="009B5A88" w:rsidRDefault="009B5A88">
      <w:pPr>
        <w:pStyle w:val="TextBody"/>
        <w:rPr>
          <w:rFonts w:ascii="Times" w:hAnsi="Times" w:cs="Times"/>
          <w:i w:val="0"/>
          <w:iCs w:val="0"/>
          <w:szCs w:val="24"/>
          <w:lang w:val="fr-FR"/>
        </w:rPr>
      </w:pPr>
    </w:p>
    <w:p w:rsidR="009B5A88" w:rsidRDefault="009B5A88">
      <w:pPr>
        <w:pStyle w:val="TextBody"/>
      </w:pPr>
    </w:p>
    <w:sectPr w:rsidR="009B5A88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23A1"/>
    <w:multiLevelType w:val="multilevel"/>
    <w:tmpl w:val="371EEB7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A4DF3"/>
    <w:multiLevelType w:val="multilevel"/>
    <w:tmpl w:val="51AA6E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8"/>
    <w:rsid w:val="004A44C4"/>
    <w:rsid w:val="00902C11"/>
    <w:rsid w:val="0097492B"/>
    <w:rsid w:val="009B5A88"/>
    <w:rsid w:val="00D75CAC"/>
    <w:rsid w:val="00D93BEF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5C8"/>
  <w15:docId w15:val="{CC1425DE-4841-47C4-91A6-6187BC01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sz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 w:val="0"/>
      <w:jc w:val="center"/>
      <w:textAlignment w:val="auto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a"/>
    <w:semiHidden/>
    <w:rPr>
      <w:i/>
      <w:iCs/>
    </w:rPr>
  </w:style>
  <w:style w:type="paragraph" w:styleId="a3">
    <w:name w:val="List"/>
    <w:basedOn w:val="TextBody"/>
    <w:semiHidden/>
    <w:rPr>
      <w:rFonts w:cs="Tahoma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5">
    <w:name w:val="List Paragraph"/>
    <w:basedOn w:val="a"/>
    <w:uiPriority w:val="34"/>
    <w:qFormat/>
    <w:rsid w:val="00D4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7</cp:revision>
  <cp:lastPrinted>2002-12-01T05:54:00Z</cp:lastPrinted>
  <dcterms:created xsi:type="dcterms:W3CDTF">2017-09-22T16:39:00Z</dcterms:created>
  <dcterms:modified xsi:type="dcterms:W3CDTF">2018-02-13T12:24:00Z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U.S. House of Representatives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