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19" w:rsidRDefault="00A01A58">
      <w:pPr>
        <w:pStyle w:val="2"/>
        <w:numPr>
          <w:ilvl w:val="0"/>
          <w:numId w:val="0"/>
        </w:numPr>
        <w:rPr>
          <w:rFonts w:ascii="Times" w:hAnsi="Times" w:cs="Times"/>
        </w:rPr>
      </w:pPr>
      <w:r>
        <w:rPr>
          <w:rFonts w:ascii="Times" w:hAnsi="Times" w:cs="Times"/>
          <w:bCs/>
        </w:rPr>
        <w:t>V.</w:t>
      </w:r>
      <w:r>
        <w:rPr>
          <w:rFonts w:ascii="Times" w:hAnsi="Times" w:cs="Times"/>
          <w:bCs/>
        </w:rPr>
        <w:tab/>
      </w:r>
      <w:r w:rsidR="0093658D">
        <w:rPr>
          <w:rFonts w:ascii="Times" w:hAnsi="Times" w:cs="Times"/>
          <w:bCs/>
          <w:lang w:val="ru-RU"/>
        </w:rPr>
        <w:t>ДУХОВНОСТЬ И БОГОСЛОВИЕ ПУРИТАН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Pr="00A01A58" w:rsidRDefault="00A01A58">
      <w:pPr>
        <w:numPr>
          <w:ilvl w:val="0"/>
          <w:numId w:val="3"/>
        </w:num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>Пакер говорит, чему можно научиться у Пуритан</w:t>
      </w:r>
      <w:r w:rsidRPr="00A01A58">
        <w:rPr>
          <w:rFonts w:ascii="Times" w:hAnsi="Times" w:cs="Times"/>
          <w:sz w:val="24"/>
          <w:lang w:val="ru-RU"/>
        </w:rPr>
        <w:t>:</w:t>
      </w:r>
    </w:p>
    <w:p w:rsidR="00AF6A19" w:rsidRPr="001C752C" w:rsidRDefault="001C752C" w:rsidP="00C1086C">
      <w:pPr>
        <w:pStyle w:val="a6"/>
        <w:numPr>
          <w:ilvl w:val="2"/>
          <w:numId w:val="6"/>
        </w:num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color w:val="00000A"/>
          <w:sz w:val="24"/>
          <w:szCs w:val="24"/>
          <w:lang w:val="ru-RU"/>
        </w:rPr>
        <w:t>соединение с</w:t>
      </w:r>
      <w:r w:rsidR="00A01A58" w:rsidRPr="001C752C">
        <w:rPr>
          <w:rFonts w:ascii="Times" w:hAnsi="Times" w:cs="Times"/>
          <w:color w:val="00000A"/>
          <w:sz w:val="24"/>
          <w:szCs w:val="24"/>
          <w:lang w:val="ru-RU"/>
        </w:rPr>
        <w:t xml:space="preserve"> </w:t>
      </w:r>
      <w:r w:rsidR="00A01A58" w:rsidRPr="00A01A58">
        <w:rPr>
          <w:rFonts w:ascii="Times" w:hAnsi="Times" w:cs="Times"/>
          <w:color w:val="00000A"/>
          <w:sz w:val="24"/>
          <w:szCs w:val="24"/>
          <w:lang w:val="ru-RU"/>
        </w:rPr>
        <w:t>их</w:t>
      </w:r>
      <w:r w:rsidR="00A01A58" w:rsidRPr="001C752C">
        <w:rPr>
          <w:rFonts w:ascii="Times" w:hAnsi="Times" w:cs="Times"/>
          <w:color w:val="00000A"/>
          <w:sz w:val="24"/>
          <w:szCs w:val="24"/>
          <w:lang w:val="ru-RU"/>
        </w:rPr>
        <w:t xml:space="preserve"> </w:t>
      </w:r>
      <w:r>
        <w:rPr>
          <w:rFonts w:ascii="Times" w:hAnsi="Times" w:cs="Times"/>
          <w:color w:val="00000A"/>
          <w:sz w:val="24"/>
          <w:szCs w:val="24"/>
          <w:lang w:val="ru-RU"/>
        </w:rPr>
        <w:t>повседневной</w:t>
      </w:r>
      <w:r w:rsidR="00A01A58" w:rsidRPr="001C752C">
        <w:rPr>
          <w:rFonts w:ascii="Times" w:hAnsi="Times" w:cs="Times"/>
          <w:color w:val="00000A"/>
          <w:sz w:val="24"/>
          <w:szCs w:val="24"/>
          <w:lang w:val="ru-RU"/>
        </w:rPr>
        <w:t xml:space="preserve"> </w:t>
      </w:r>
      <w:r w:rsidR="00A01A58" w:rsidRPr="00A01A58">
        <w:rPr>
          <w:rFonts w:ascii="Times" w:hAnsi="Times" w:cs="Times"/>
          <w:color w:val="00000A"/>
          <w:sz w:val="24"/>
          <w:szCs w:val="24"/>
          <w:lang w:val="ru-RU"/>
        </w:rPr>
        <w:t>жизнь</w:t>
      </w:r>
      <w:r>
        <w:rPr>
          <w:rFonts w:ascii="Times" w:hAnsi="Times" w:cs="Times"/>
          <w:color w:val="00000A"/>
          <w:sz w:val="24"/>
          <w:szCs w:val="24"/>
          <w:lang w:val="ru-RU"/>
        </w:rPr>
        <w:t>ю</w:t>
      </w:r>
      <w:r w:rsidR="00A01A58" w:rsidRPr="001C752C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A01A58" w:rsidRPr="001C752C" w:rsidRDefault="00A01A58" w:rsidP="00A01A58">
      <w:pPr>
        <w:pStyle w:val="a6"/>
        <w:ind w:left="2160"/>
        <w:rPr>
          <w:rFonts w:ascii="Times" w:hAnsi="Times" w:cs="Times"/>
          <w:sz w:val="24"/>
          <w:szCs w:val="24"/>
          <w:lang w:val="ru-RU"/>
        </w:rPr>
      </w:pPr>
    </w:p>
    <w:p w:rsidR="00AF6A19" w:rsidRPr="00A01A58" w:rsidRDefault="00A01A58" w:rsidP="004D08EF">
      <w:pPr>
        <w:pStyle w:val="a6"/>
        <w:numPr>
          <w:ilvl w:val="2"/>
          <w:numId w:val="6"/>
        </w:numPr>
        <w:rPr>
          <w:rFonts w:ascii="Times" w:hAnsi="Times" w:cs="Times"/>
          <w:sz w:val="24"/>
          <w:szCs w:val="24"/>
        </w:rPr>
      </w:pPr>
      <w:r w:rsidRPr="00A01A58">
        <w:rPr>
          <w:rFonts w:ascii="Times" w:hAnsi="Times" w:cs="Times"/>
          <w:color w:val="00000A"/>
          <w:sz w:val="24"/>
          <w:szCs w:val="24"/>
          <w:lang w:val="ru-RU"/>
        </w:rPr>
        <w:t>качество</w:t>
      </w:r>
      <w:r w:rsidRPr="00A01A58">
        <w:rPr>
          <w:rFonts w:ascii="Times" w:hAnsi="Times" w:cs="Times"/>
          <w:color w:val="00000A"/>
          <w:sz w:val="24"/>
          <w:szCs w:val="24"/>
        </w:rPr>
        <w:t xml:space="preserve"> </w:t>
      </w:r>
      <w:r w:rsidRPr="00A01A58">
        <w:rPr>
          <w:rFonts w:ascii="Times" w:hAnsi="Times" w:cs="Times"/>
          <w:color w:val="00000A"/>
          <w:sz w:val="24"/>
          <w:szCs w:val="24"/>
          <w:lang w:val="ru-RU"/>
        </w:rPr>
        <w:t>их</w:t>
      </w:r>
      <w:r w:rsidRPr="00A01A58">
        <w:rPr>
          <w:rFonts w:ascii="Times" w:hAnsi="Times" w:cs="Times"/>
          <w:color w:val="00000A"/>
          <w:sz w:val="24"/>
          <w:szCs w:val="24"/>
        </w:rPr>
        <w:t xml:space="preserve"> </w:t>
      </w:r>
      <w:r w:rsidRPr="00A01A58">
        <w:rPr>
          <w:rFonts w:ascii="Times" w:hAnsi="Times" w:cs="Times"/>
          <w:color w:val="00000A"/>
          <w:sz w:val="24"/>
          <w:szCs w:val="24"/>
          <w:lang w:val="ru-RU"/>
        </w:rPr>
        <w:t>духовного</w:t>
      </w:r>
      <w:r w:rsidRPr="00A01A58">
        <w:rPr>
          <w:rFonts w:ascii="Times" w:hAnsi="Times" w:cs="Times"/>
          <w:color w:val="00000A"/>
          <w:sz w:val="24"/>
          <w:szCs w:val="24"/>
        </w:rPr>
        <w:t xml:space="preserve"> </w:t>
      </w:r>
      <w:r w:rsidRPr="00A01A58">
        <w:rPr>
          <w:rFonts w:ascii="Times" w:hAnsi="Times" w:cs="Times"/>
          <w:color w:val="00000A"/>
          <w:sz w:val="24"/>
          <w:szCs w:val="24"/>
          <w:lang w:val="ru-RU"/>
        </w:rPr>
        <w:t>опыта</w:t>
      </w:r>
      <w:r w:rsidRPr="00A01A58">
        <w:rPr>
          <w:rFonts w:ascii="Times" w:hAnsi="Times" w:cs="Times"/>
          <w:sz w:val="24"/>
          <w:szCs w:val="24"/>
        </w:rPr>
        <w:t xml:space="preserve"> </w:t>
      </w:r>
    </w:p>
    <w:p w:rsidR="00AF6A19" w:rsidRPr="00A01A58" w:rsidRDefault="00AF6A19">
      <w:pPr>
        <w:rPr>
          <w:rFonts w:ascii="Times" w:hAnsi="Times" w:cs="Times"/>
          <w:sz w:val="24"/>
          <w:szCs w:val="24"/>
        </w:rPr>
      </w:pPr>
    </w:p>
    <w:p w:rsidR="00AF6A19" w:rsidRPr="00A01A58" w:rsidRDefault="00A01A58" w:rsidP="00A30C12">
      <w:pPr>
        <w:pStyle w:val="a6"/>
        <w:numPr>
          <w:ilvl w:val="2"/>
          <w:numId w:val="6"/>
        </w:numPr>
        <w:rPr>
          <w:rFonts w:ascii="Times" w:hAnsi="Times" w:cs="Times"/>
          <w:sz w:val="24"/>
          <w:szCs w:val="24"/>
        </w:rPr>
      </w:pPr>
      <w:r w:rsidRPr="00A01A58">
        <w:rPr>
          <w:rFonts w:ascii="Times" w:hAnsi="Times" w:cs="Times"/>
          <w:color w:val="00000A"/>
          <w:sz w:val="24"/>
          <w:szCs w:val="24"/>
          <w:lang w:val="ru-RU"/>
        </w:rPr>
        <w:t>страсть к эффективному действию</w:t>
      </w:r>
      <w:r w:rsidRPr="00A01A58">
        <w:rPr>
          <w:rFonts w:ascii="Times" w:hAnsi="Times" w:cs="Times"/>
          <w:sz w:val="24"/>
          <w:szCs w:val="24"/>
        </w:rPr>
        <w:t xml:space="preserve"> </w:t>
      </w:r>
    </w:p>
    <w:p w:rsidR="00A01A58" w:rsidRPr="00A01A58" w:rsidRDefault="00A01A58" w:rsidP="00A01A58">
      <w:pPr>
        <w:pStyle w:val="a6"/>
        <w:rPr>
          <w:rFonts w:ascii="Times" w:hAnsi="Times" w:cs="Times"/>
          <w:sz w:val="24"/>
          <w:szCs w:val="24"/>
        </w:rPr>
      </w:pPr>
    </w:p>
    <w:p w:rsidR="00AF6A19" w:rsidRPr="00A01A58" w:rsidRDefault="001C752C" w:rsidP="007C7D59">
      <w:pPr>
        <w:pStyle w:val="a6"/>
        <w:numPr>
          <w:ilvl w:val="2"/>
          <w:numId w:val="6"/>
        </w:num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color w:val="00000A"/>
          <w:sz w:val="24"/>
          <w:szCs w:val="24"/>
          <w:lang w:val="ru-RU"/>
        </w:rPr>
        <w:t>стремление к</w:t>
      </w:r>
      <w:r w:rsidR="00A01A58" w:rsidRPr="00A01A58">
        <w:rPr>
          <w:rFonts w:ascii="Times" w:hAnsi="Times" w:cs="Times"/>
          <w:color w:val="00000A"/>
          <w:sz w:val="24"/>
          <w:szCs w:val="24"/>
          <w:lang w:val="ru-RU"/>
        </w:rPr>
        <w:t xml:space="preserve"> стабильности семьи</w:t>
      </w:r>
      <w:r w:rsidR="00A01A58" w:rsidRPr="00A01A58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A01A58" w:rsidRPr="00A01A58" w:rsidRDefault="00A01A58" w:rsidP="00A01A58">
      <w:pPr>
        <w:pStyle w:val="a6"/>
        <w:rPr>
          <w:rFonts w:ascii="Times" w:hAnsi="Times" w:cs="Times"/>
          <w:sz w:val="24"/>
          <w:szCs w:val="24"/>
          <w:lang w:val="ru-RU"/>
        </w:rPr>
      </w:pPr>
    </w:p>
    <w:p w:rsidR="00AF6A19" w:rsidRPr="00A01A58" w:rsidRDefault="00A01A58">
      <w:pPr>
        <w:pStyle w:val="a6"/>
        <w:numPr>
          <w:ilvl w:val="2"/>
          <w:numId w:val="6"/>
        </w:numPr>
        <w:rPr>
          <w:rFonts w:ascii="Times" w:hAnsi="Times" w:cs="Times"/>
          <w:sz w:val="24"/>
          <w:szCs w:val="24"/>
        </w:rPr>
      </w:pPr>
      <w:r w:rsidRPr="00A01A58">
        <w:rPr>
          <w:rFonts w:ascii="Times" w:hAnsi="Times" w:cs="Times"/>
          <w:color w:val="00000A"/>
          <w:sz w:val="24"/>
          <w:szCs w:val="24"/>
          <w:lang w:val="ru-RU"/>
        </w:rPr>
        <w:t>идеал</w:t>
      </w:r>
      <w:r w:rsidRPr="00A01A58">
        <w:rPr>
          <w:rFonts w:ascii="Times" w:hAnsi="Times" w:cs="Times"/>
          <w:color w:val="00000A"/>
          <w:sz w:val="24"/>
          <w:szCs w:val="24"/>
        </w:rPr>
        <w:t xml:space="preserve"> </w:t>
      </w:r>
      <w:r w:rsidRPr="00A01A58">
        <w:rPr>
          <w:rFonts w:ascii="Times" w:hAnsi="Times" w:cs="Times"/>
          <w:color w:val="00000A"/>
          <w:sz w:val="24"/>
          <w:szCs w:val="24"/>
          <w:lang w:val="ru-RU"/>
        </w:rPr>
        <w:t>обновления</w:t>
      </w:r>
      <w:r w:rsidRPr="00A01A58">
        <w:rPr>
          <w:rFonts w:ascii="Times" w:hAnsi="Times" w:cs="Times"/>
          <w:color w:val="00000A"/>
          <w:sz w:val="24"/>
          <w:szCs w:val="24"/>
        </w:rPr>
        <w:t xml:space="preserve"> </w:t>
      </w:r>
      <w:r w:rsidRPr="00A01A58">
        <w:rPr>
          <w:rFonts w:ascii="Times" w:hAnsi="Times" w:cs="Times"/>
          <w:color w:val="00000A"/>
          <w:sz w:val="24"/>
          <w:szCs w:val="24"/>
          <w:lang w:val="ru-RU"/>
        </w:rPr>
        <w:t>церкви</w:t>
      </w:r>
      <w:r w:rsidRPr="00A01A58">
        <w:rPr>
          <w:rFonts w:ascii="Times" w:hAnsi="Times" w:cs="Times"/>
          <w:sz w:val="24"/>
          <w:szCs w:val="24"/>
        </w:rPr>
        <w:t xml:space="preserve"> 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01A58">
      <w:pPr>
        <w:numPr>
          <w:ilvl w:val="0"/>
          <w:numId w:val="3"/>
        </w:num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4"/>
          <w:lang w:val="ru-RU"/>
        </w:rPr>
        <w:t>Суверенитет Бога</w:t>
      </w:r>
      <w:r>
        <w:rPr>
          <w:rFonts w:ascii="Times" w:hAnsi="Times" w:cs="Times"/>
          <w:sz w:val="24"/>
        </w:rPr>
        <w:t>.</w:t>
      </w:r>
      <w:r>
        <w:rPr>
          <w:rFonts w:ascii="Times" w:hAnsi="Times" w:cs="Times"/>
          <w:b/>
          <w:sz w:val="24"/>
        </w:rPr>
        <w:tab/>
      </w:r>
    </w:p>
    <w:p w:rsidR="00AF6A19" w:rsidRDefault="00AF6A19">
      <w:pPr>
        <w:ind w:left="720"/>
        <w:rPr>
          <w:rFonts w:ascii="Times" w:hAnsi="Times" w:cs="Times"/>
          <w:b/>
          <w:sz w:val="24"/>
        </w:rPr>
      </w:pPr>
    </w:p>
    <w:p w:rsidR="00AF6A19" w:rsidRDefault="00ED0ED9">
      <w:pPr>
        <w:numPr>
          <w:ilvl w:val="0"/>
          <w:numId w:val="3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Сердце и Разум</w:t>
      </w: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ED0ED9">
      <w:pPr>
        <w:numPr>
          <w:ilvl w:val="0"/>
          <w:numId w:val="3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Пасторское богословие</w:t>
      </w: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01A58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4"/>
          <w:lang w:val="ru-RU"/>
        </w:rPr>
        <w:t>Рекомендуемая литература</w:t>
      </w:r>
      <w:r>
        <w:rPr>
          <w:rFonts w:ascii="Times" w:hAnsi="Times" w:cs="Times"/>
          <w:sz w:val="24"/>
        </w:rPr>
        <w:t>:</w:t>
      </w:r>
    </w:p>
    <w:p w:rsidR="00AF6A19" w:rsidRDefault="00AF6A19">
      <w:pPr>
        <w:rPr>
          <w:rFonts w:ascii="Times" w:hAnsi="Times" w:cs="Times"/>
          <w:b/>
          <w:sz w:val="24"/>
        </w:rPr>
      </w:pPr>
    </w:p>
    <w:p w:rsidR="00A01A58" w:rsidRPr="00A01A58" w:rsidRDefault="00A01A58" w:rsidP="00A01A58">
      <w:pPr>
        <w:pStyle w:val="a6"/>
        <w:numPr>
          <w:ilvl w:val="0"/>
          <w:numId w:val="4"/>
        </w:numPr>
        <w:rPr>
          <w:rFonts w:ascii="Times" w:hAnsi="Times" w:cs="Times"/>
          <w:sz w:val="24"/>
          <w:lang w:val="ru-RU"/>
        </w:rPr>
      </w:pPr>
      <w:r w:rsidRPr="00A01A58">
        <w:rPr>
          <w:rFonts w:ascii="Times" w:hAnsi="Times" w:cs="Times"/>
          <w:sz w:val="24"/>
          <w:lang w:val="ru-RU"/>
        </w:rPr>
        <w:t xml:space="preserve">Дж. Пакер </w:t>
      </w:r>
      <w:r>
        <w:rPr>
          <w:rFonts w:ascii="Times" w:hAnsi="Times" w:cs="Times"/>
          <w:sz w:val="24"/>
          <w:lang w:val="ru-RU"/>
        </w:rPr>
        <w:t>–</w:t>
      </w:r>
      <w:r w:rsidRPr="00A01A58">
        <w:rPr>
          <w:rFonts w:ascii="Times" w:hAnsi="Times" w:cs="Times"/>
          <w:sz w:val="24"/>
          <w:lang w:val="ru-RU"/>
        </w:rPr>
        <w:t xml:space="preserve"> </w:t>
      </w:r>
      <w:r w:rsidRPr="00A01A58">
        <w:rPr>
          <w:rFonts w:ascii="Times" w:hAnsi="Times" w:cs="Times"/>
          <w:i/>
          <w:sz w:val="24"/>
          <w:lang w:val="ru-RU"/>
        </w:rPr>
        <w:t>Путь к благочестию</w:t>
      </w:r>
    </w:p>
    <w:p w:rsidR="00A01A58" w:rsidRPr="00A01A58" w:rsidRDefault="00A01A58" w:rsidP="00A01A58">
      <w:pPr>
        <w:pStyle w:val="a6"/>
        <w:numPr>
          <w:ilvl w:val="0"/>
          <w:numId w:val="4"/>
        </w:numPr>
        <w:rPr>
          <w:rFonts w:ascii="Times" w:hAnsi="Times" w:cs="Times"/>
          <w:sz w:val="24"/>
          <w:lang w:val="ru-RU"/>
        </w:rPr>
      </w:pPr>
      <w:r w:rsidRPr="00A01A58">
        <w:rPr>
          <w:rFonts w:ascii="Times" w:hAnsi="Times" w:cs="Times"/>
          <w:sz w:val="24"/>
          <w:lang w:val="ru-RU"/>
        </w:rPr>
        <w:t xml:space="preserve">Джоэл </w:t>
      </w:r>
      <w:proofErr w:type="spellStart"/>
      <w:r w:rsidRPr="00A01A58">
        <w:rPr>
          <w:rFonts w:ascii="Times" w:hAnsi="Times" w:cs="Times"/>
          <w:sz w:val="24"/>
          <w:lang w:val="ru-RU"/>
        </w:rPr>
        <w:t>Бик</w:t>
      </w:r>
      <w:r w:rsidR="001C752C">
        <w:rPr>
          <w:rFonts w:ascii="Times" w:hAnsi="Times" w:cs="Times"/>
          <w:sz w:val="24"/>
          <w:lang w:val="ru-RU"/>
        </w:rPr>
        <w:t>и</w:t>
      </w:r>
      <w:proofErr w:type="spellEnd"/>
      <w:r w:rsidRPr="00A01A58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  <w:lang w:val="ru-RU"/>
        </w:rPr>
        <w:t>–</w:t>
      </w:r>
      <w:r w:rsidRPr="00A01A58">
        <w:rPr>
          <w:rFonts w:ascii="Times" w:hAnsi="Times" w:cs="Times"/>
          <w:sz w:val="24"/>
          <w:lang w:val="ru-RU"/>
        </w:rPr>
        <w:t xml:space="preserve"> </w:t>
      </w:r>
      <w:r w:rsidRPr="00A01A58">
        <w:rPr>
          <w:rFonts w:ascii="Times" w:hAnsi="Times" w:cs="Times"/>
          <w:i/>
          <w:sz w:val="24"/>
          <w:lang w:val="ru-RU"/>
        </w:rPr>
        <w:t>Знакомьтесь- пуритане</w:t>
      </w:r>
    </w:p>
    <w:p w:rsidR="00A01A58" w:rsidRPr="00A01A58" w:rsidRDefault="00A01A58" w:rsidP="00A01A58">
      <w:pPr>
        <w:pStyle w:val="a6"/>
        <w:numPr>
          <w:ilvl w:val="0"/>
          <w:numId w:val="4"/>
        </w:numPr>
        <w:rPr>
          <w:rFonts w:ascii="Times" w:hAnsi="Times" w:cs="Times"/>
          <w:sz w:val="24"/>
        </w:rPr>
      </w:pPr>
      <w:proofErr w:type="spellStart"/>
      <w:r>
        <w:rPr>
          <w:rFonts w:ascii="Times" w:hAnsi="Times" w:cs="Times"/>
          <w:sz w:val="24"/>
        </w:rPr>
        <w:t>Келли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Капич</w:t>
      </w:r>
      <w:proofErr w:type="spellEnd"/>
      <w:r>
        <w:rPr>
          <w:rFonts w:ascii="Times" w:hAnsi="Times" w:cs="Times"/>
          <w:sz w:val="24"/>
        </w:rPr>
        <w:t xml:space="preserve"> - </w:t>
      </w:r>
      <w:proofErr w:type="spellStart"/>
      <w:r w:rsidRPr="00A01A58">
        <w:rPr>
          <w:rFonts w:ascii="Times" w:hAnsi="Times" w:cs="Times"/>
          <w:i/>
          <w:sz w:val="24"/>
        </w:rPr>
        <w:t>Посвященная</w:t>
      </w:r>
      <w:proofErr w:type="spellEnd"/>
      <w:r w:rsidRPr="00A01A58">
        <w:rPr>
          <w:rFonts w:ascii="Times" w:hAnsi="Times" w:cs="Times"/>
          <w:i/>
          <w:sz w:val="24"/>
        </w:rPr>
        <w:t xml:space="preserve"> </w:t>
      </w:r>
      <w:proofErr w:type="spellStart"/>
      <w:r w:rsidRPr="00A01A58">
        <w:rPr>
          <w:rFonts w:ascii="Times" w:hAnsi="Times" w:cs="Times"/>
          <w:i/>
          <w:sz w:val="24"/>
        </w:rPr>
        <w:t>жизнь</w:t>
      </w:r>
      <w:proofErr w:type="spellEnd"/>
    </w:p>
    <w:p w:rsidR="00AF6A19" w:rsidRDefault="00A01A58" w:rsidP="00A01A58">
      <w:pPr>
        <w:pStyle w:val="a6"/>
        <w:numPr>
          <w:ilvl w:val="0"/>
          <w:numId w:val="4"/>
        </w:numPr>
        <w:rPr>
          <w:rFonts w:ascii="Times" w:hAnsi="Times" w:cs="Times"/>
          <w:sz w:val="24"/>
        </w:rPr>
      </w:pPr>
      <w:proofErr w:type="spellStart"/>
      <w:r w:rsidRPr="00A01A58">
        <w:rPr>
          <w:rFonts w:ascii="Times" w:hAnsi="Times" w:cs="Times"/>
          <w:sz w:val="24"/>
        </w:rPr>
        <w:t>Марк</w:t>
      </w:r>
      <w:proofErr w:type="spellEnd"/>
      <w:r w:rsidRPr="00A01A58">
        <w:rPr>
          <w:rFonts w:ascii="Times" w:hAnsi="Times" w:cs="Times"/>
          <w:sz w:val="24"/>
        </w:rPr>
        <w:t xml:space="preserve"> </w:t>
      </w:r>
      <w:proofErr w:type="spellStart"/>
      <w:r w:rsidRPr="00A01A58">
        <w:rPr>
          <w:rFonts w:ascii="Times" w:hAnsi="Times" w:cs="Times"/>
          <w:sz w:val="24"/>
        </w:rPr>
        <w:t>Девер</w:t>
      </w:r>
      <w:proofErr w:type="spellEnd"/>
      <w:r w:rsidRPr="00A01A58">
        <w:rPr>
          <w:rFonts w:ascii="Times" w:hAnsi="Times" w:cs="Times"/>
          <w:sz w:val="24"/>
        </w:rPr>
        <w:t xml:space="preserve"> - </w:t>
      </w:r>
      <w:proofErr w:type="spellStart"/>
      <w:r w:rsidRPr="00A01A58">
        <w:rPr>
          <w:rFonts w:ascii="Times" w:hAnsi="Times" w:cs="Times"/>
          <w:i/>
          <w:sz w:val="24"/>
        </w:rPr>
        <w:t>Ричард</w:t>
      </w:r>
      <w:proofErr w:type="spellEnd"/>
      <w:r w:rsidRPr="00A01A58">
        <w:rPr>
          <w:rFonts w:ascii="Times" w:hAnsi="Times" w:cs="Times"/>
          <w:i/>
          <w:sz w:val="24"/>
        </w:rPr>
        <w:t xml:space="preserve"> </w:t>
      </w:r>
      <w:proofErr w:type="spellStart"/>
      <w:r w:rsidRPr="00A01A58">
        <w:rPr>
          <w:rFonts w:ascii="Times" w:hAnsi="Times" w:cs="Times"/>
          <w:i/>
          <w:sz w:val="24"/>
        </w:rPr>
        <w:t>Сиббс</w:t>
      </w:r>
      <w:proofErr w:type="spellEnd"/>
    </w:p>
    <w:p w:rsidR="00A01A58" w:rsidRDefault="00A01A58" w:rsidP="00A01A58">
      <w:pPr>
        <w:pStyle w:val="a6"/>
        <w:rPr>
          <w:rFonts w:ascii="Times" w:hAnsi="Times" w:cs="Times"/>
          <w:sz w:val="24"/>
        </w:rPr>
      </w:pPr>
    </w:p>
    <w:p w:rsidR="00AF6A19" w:rsidRDefault="00A01A58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Писатели пуритане</w:t>
      </w:r>
      <w:r>
        <w:rPr>
          <w:rFonts w:ascii="Times" w:hAnsi="Times" w:cs="Times"/>
          <w:sz w:val="24"/>
        </w:rPr>
        <w:t>:</w:t>
      </w:r>
    </w:p>
    <w:p w:rsidR="00AF6A19" w:rsidRDefault="00A01A58">
      <w:pPr>
        <w:pStyle w:val="a6"/>
        <w:numPr>
          <w:ilvl w:val="0"/>
          <w:numId w:val="5"/>
        </w:numPr>
        <w:rPr>
          <w:rFonts w:ascii="Times" w:hAnsi="Times" w:cs="Times"/>
          <w:sz w:val="24"/>
        </w:rPr>
      </w:pPr>
      <w:r>
        <w:rPr>
          <w:rFonts w:ascii="Times" w:hAnsi="Times" w:cs="Times"/>
          <w:i/>
          <w:sz w:val="24"/>
        </w:rPr>
        <w:t>Ejection Sermons</w:t>
      </w:r>
      <w:r>
        <w:rPr>
          <w:rFonts w:ascii="Times" w:hAnsi="Times" w:cs="Times"/>
          <w:sz w:val="24"/>
        </w:rPr>
        <w:t xml:space="preserve"> - </w:t>
      </w:r>
      <w:r>
        <w:rPr>
          <w:rFonts w:ascii="Times" w:hAnsi="Times" w:cs="Times"/>
          <w:sz w:val="24"/>
          <w:lang w:val="ru-RU"/>
        </w:rPr>
        <w:t>разные</w:t>
      </w:r>
    </w:p>
    <w:p w:rsidR="00AF6A19" w:rsidRDefault="00A01A58">
      <w:pPr>
        <w:pStyle w:val="a6"/>
        <w:numPr>
          <w:ilvl w:val="0"/>
          <w:numId w:val="5"/>
        </w:numPr>
        <w:rPr>
          <w:rFonts w:ascii="Times" w:hAnsi="Times" w:cs="Times"/>
          <w:sz w:val="24"/>
        </w:rPr>
      </w:pPr>
      <w:r>
        <w:rPr>
          <w:rFonts w:ascii="Times" w:hAnsi="Times" w:cs="Times"/>
          <w:i/>
          <w:sz w:val="24"/>
          <w:lang w:val="ru-RU"/>
        </w:rPr>
        <w:t>Путешествие пилигрима</w:t>
      </w:r>
      <w:r>
        <w:rPr>
          <w:rFonts w:ascii="Times" w:hAnsi="Times" w:cs="Times"/>
          <w:sz w:val="24"/>
        </w:rPr>
        <w:t xml:space="preserve"> – </w:t>
      </w:r>
      <w:r>
        <w:rPr>
          <w:rFonts w:ascii="Times" w:hAnsi="Times" w:cs="Times"/>
          <w:sz w:val="24"/>
          <w:lang w:val="ru-RU"/>
        </w:rPr>
        <w:t xml:space="preserve">Джон </w:t>
      </w:r>
      <w:proofErr w:type="spellStart"/>
      <w:r>
        <w:rPr>
          <w:rFonts w:ascii="Times" w:hAnsi="Times" w:cs="Times"/>
          <w:sz w:val="24"/>
          <w:lang w:val="ru-RU"/>
        </w:rPr>
        <w:t>Буньян</w:t>
      </w:r>
      <w:proofErr w:type="spellEnd"/>
    </w:p>
    <w:p w:rsidR="00AF6A19" w:rsidRDefault="00A01A58">
      <w:pPr>
        <w:pStyle w:val="a6"/>
        <w:numPr>
          <w:ilvl w:val="0"/>
          <w:numId w:val="5"/>
        </w:numPr>
        <w:rPr>
          <w:rFonts w:ascii="Times" w:hAnsi="Times" w:cs="Times"/>
          <w:b/>
          <w:sz w:val="28"/>
        </w:rPr>
      </w:pPr>
      <w:r>
        <w:rPr>
          <w:rFonts w:ascii="Times" w:hAnsi="Times" w:cs="Times"/>
          <w:i/>
          <w:sz w:val="24"/>
          <w:lang w:val="ru-RU"/>
        </w:rPr>
        <w:t>Надломленный тростник</w:t>
      </w:r>
      <w:r>
        <w:rPr>
          <w:rFonts w:ascii="Times" w:hAnsi="Times" w:cs="Times"/>
          <w:i/>
          <w:sz w:val="24"/>
        </w:rPr>
        <w:t xml:space="preserve"> </w:t>
      </w:r>
      <w:r>
        <w:rPr>
          <w:rFonts w:ascii="Times" w:hAnsi="Times" w:cs="Times"/>
          <w:sz w:val="24"/>
        </w:rPr>
        <w:t xml:space="preserve">-  Richard </w:t>
      </w:r>
      <w:proofErr w:type="spellStart"/>
      <w:r>
        <w:rPr>
          <w:rFonts w:ascii="Times" w:hAnsi="Times" w:cs="Times"/>
          <w:sz w:val="24"/>
        </w:rPr>
        <w:t>Sibbes</w:t>
      </w:r>
      <w:proofErr w:type="spellEnd"/>
    </w:p>
    <w:p w:rsidR="00AF6A19" w:rsidRDefault="00AF6A19">
      <w:pPr>
        <w:rPr>
          <w:rFonts w:ascii="Times" w:hAnsi="Times" w:cs="Times"/>
          <w:sz w:val="28"/>
        </w:rPr>
      </w:pPr>
    </w:p>
    <w:p w:rsidR="001C752C" w:rsidRDefault="001C752C">
      <w:pPr>
        <w:rPr>
          <w:rFonts w:ascii="Times" w:hAnsi="Times" w:cs="Times"/>
          <w:sz w:val="28"/>
        </w:rPr>
      </w:pPr>
    </w:p>
    <w:p w:rsidR="00AF6A19" w:rsidRDefault="00AF6A19">
      <w:pPr>
        <w:rPr>
          <w:rFonts w:ascii="Times" w:hAnsi="Times" w:cs="Times"/>
          <w:sz w:val="28"/>
        </w:rPr>
      </w:pPr>
    </w:p>
    <w:p w:rsidR="00A01A58" w:rsidRDefault="00A01A58">
      <w:pPr>
        <w:rPr>
          <w:rFonts w:ascii="Times" w:hAnsi="Times" w:cs="Times"/>
          <w:sz w:val="28"/>
        </w:rPr>
      </w:pPr>
    </w:p>
    <w:p w:rsidR="00A01A58" w:rsidRDefault="00A01A58">
      <w:pPr>
        <w:rPr>
          <w:rFonts w:ascii="Times" w:hAnsi="Times" w:cs="Times"/>
          <w:sz w:val="28"/>
        </w:rPr>
      </w:pPr>
      <w:bookmarkStart w:id="0" w:name="_GoBack"/>
      <w:bookmarkEnd w:id="0"/>
    </w:p>
    <w:p w:rsidR="00AF6A19" w:rsidRPr="0093658D" w:rsidRDefault="00A01A58">
      <w:pPr>
        <w:rPr>
          <w:rFonts w:ascii="Times" w:hAnsi="Times" w:cs="Times"/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3081020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67D7B" id="Прямая соединительная линия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235.4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" strokeweight="2.12mm"/>
            </w:pict>
          </mc:Fallback>
        </mc:AlternateContent>
      </w:r>
      <w:r w:rsidRPr="0093658D">
        <w:rPr>
          <w:rFonts w:ascii="Times" w:hAnsi="Times" w:cs="Times"/>
          <w:b/>
          <w:sz w:val="28"/>
          <w:lang w:val="ru-RU"/>
        </w:rPr>
        <w:t xml:space="preserve">           </w:t>
      </w:r>
      <w:r w:rsidR="0093658D" w:rsidRPr="0093658D">
        <w:rPr>
          <w:rFonts w:ascii="Times" w:hAnsi="Times" w:cs="Times"/>
          <w:b/>
          <w:sz w:val="24"/>
          <w:szCs w:val="24"/>
          <w:lang w:val="ru-RU"/>
        </w:rPr>
        <w:t>История Церкви</w:t>
      </w:r>
      <w:r w:rsidRPr="0093658D">
        <w:rPr>
          <w:rFonts w:ascii="Times" w:hAnsi="Times" w:cs="Times"/>
          <w:b/>
          <w:lang w:val="ru-RU"/>
        </w:rPr>
        <w:t xml:space="preserve"> – </w:t>
      </w:r>
      <w:r w:rsidR="0093658D">
        <w:rPr>
          <w:rFonts w:ascii="Times" w:hAnsi="Times" w:cs="Times"/>
          <w:b/>
          <w:lang w:val="ru-RU"/>
        </w:rPr>
        <w:t>Занятие</w:t>
      </w:r>
      <w:r w:rsidRPr="0093658D">
        <w:rPr>
          <w:rFonts w:ascii="Times" w:hAnsi="Times" w:cs="Times"/>
          <w:b/>
          <w:lang w:val="ru-RU"/>
        </w:rPr>
        <w:t xml:space="preserve"> 9</w:t>
      </w:r>
      <w:r w:rsidRPr="0093658D">
        <w:rPr>
          <w:rFonts w:ascii="Times" w:hAnsi="Times" w:cs="Times"/>
          <w:b/>
          <w:sz w:val="28"/>
          <w:lang w:val="ru-RU"/>
        </w:rPr>
        <w:t xml:space="preserve"> </w:t>
      </w:r>
      <w:r w:rsidR="00B61E4D" w:rsidRPr="00B61E4D">
        <w:rPr>
          <w:rFonts w:ascii="Times" w:hAnsi="Times" w:cs="Times"/>
          <w:b/>
          <w:sz w:val="28"/>
          <w:lang w:val="ru-RU"/>
        </w:rPr>
        <w:t xml:space="preserve">                 </w:t>
      </w:r>
      <w:r w:rsidRPr="0093658D">
        <w:rPr>
          <w:rFonts w:ascii="Times" w:hAnsi="Times" w:cs="Times"/>
          <w:b/>
          <w:sz w:val="24"/>
          <w:lang w:val="ru-RU"/>
        </w:rPr>
        <w:tab/>
      </w:r>
      <w:r w:rsidRPr="0093658D">
        <w:rPr>
          <w:rFonts w:ascii="Times" w:hAnsi="Times" w:cs="Times"/>
          <w:b/>
          <w:sz w:val="24"/>
          <w:lang w:val="ru-RU"/>
        </w:rPr>
        <w:tab/>
      </w:r>
      <w:r w:rsidRPr="0093658D">
        <w:rPr>
          <w:rFonts w:ascii="Times" w:hAnsi="Times" w:cs="Times"/>
          <w:b/>
          <w:sz w:val="24"/>
          <w:lang w:val="ru-RU"/>
        </w:rPr>
        <w:tab/>
      </w:r>
      <w:r w:rsidRPr="0093658D">
        <w:rPr>
          <w:rFonts w:ascii="Times" w:hAnsi="Times" w:cs="Times"/>
          <w:b/>
          <w:sz w:val="24"/>
          <w:lang w:val="ru-RU"/>
        </w:rPr>
        <w:tab/>
      </w:r>
      <w:r w:rsidRPr="0093658D">
        <w:rPr>
          <w:rFonts w:ascii="Times" w:hAnsi="Times" w:cs="Times"/>
          <w:b/>
          <w:sz w:val="24"/>
          <w:lang w:val="ru-RU"/>
        </w:rPr>
        <w:tab/>
      </w:r>
      <w:r w:rsidRPr="0093658D">
        <w:rPr>
          <w:rFonts w:ascii="Times" w:hAnsi="Times" w:cs="Times"/>
          <w:b/>
          <w:sz w:val="24"/>
          <w:lang w:val="ru-RU"/>
        </w:rPr>
        <w:tab/>
      </w:r>
      <w:r w:rsidRPr="0093658D">
        <w:rPr>
          <w:rFonts w:ascii="Times" w:hAnsi="Times" w:cs="Times"/>
          <w:b/>
          <w:sz w:val="24"/>
          <w:lang w:val="ru-RU"/>
        </w:rPr>
        <w:tab/>
      </w:r>
    </w:p>
    <w:p w:rsidR="00AF6A19" w:rsidRPr="0093658D" w:rsidRDefault="00AF6A19">
      <w:pPr>
        <w:pStyle w:val="1"/>
        <w:jc w:val="left"/>
        <w:rPr>
          <w:rFonts w:ascii="Times" w:hAnsi="Times" w:cs="Times"/>
          <w:sz w:val="28"/>
          <w:lang w:val="ru-RU"/>
        </w:rPr>
      </w:pPr>
    </w:p>
    <w:p w:rsidR="00AF6A19" w:rsidRPr="00B61E4D" w:rsidRDefault="0093658D">
      <w:pPr>
        <w:pStyle w:val="1"/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>Пуритане</w:t>
      </w:r>
      <w:r w:rsidR="00A01A58" w:rsidRPr="00B61E4D">
        <w:rPr>
          <w:rFonts w:ascii="Times" w:hAnsi="Times" w:cs="Times"/>
          <w:sz w:val="24"/>
          <w:lang w:val="ru-RU"/>
        </w:rPr>
        <w:t xml:space="preserve"> 17</w:t>
      </w:r>
      <w:r>
        <w:rPr>
          <w:rFonts w:ascii="Times" w:hAnsi="Times" w:cs="Times"/>
          <w:sz w:val="24"/>
          <w:vertAlign w:val="superscript"/>
          <w:lang w:val="ru-RU"/>
        </w:rPr>
        <w:t>го</w:t>
      </w:r>
      <w:r w:rsidR="00A01A58" w:rsidRPr="00B61E4D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  <w:lang w:val="ru-RU"/>
        </w:rPr>
        <w:t>Столетия</w:t>
      </w:r>
    </w:p>
    <w:p w:rsidR="00AF6A19" w:rsidRPr="00ED0ED9" w:rsidRDefault="00A01A58" w:rsidP="0093658D">
      <w:pPr>
        <w:rPr>
          <w:rFonts w:ascii="Times" w:hAnsi="Times" w:cs="Times"/>
          <w:bCs/>
          <w:i/>
          <w:lang w:val="ru-RU"/>
        </w:rPr>
      </w:pPr>
      <w:r w:rsidRPr="0093658D">
        <w:rPr>
          <w:rFonts w:ascii="Times" w:hAnsi="Times" w:cs="Times"/>
          <w:bCs/>
          <w:i/>
          <w:lang w:val="ru-RU"/>
        </w:rPr>
        <w:t>“</w:t>
      </w:r>
      <w:r w:rsidR="0093658D" w:rsidRPr="0093658D">
        <w:rPr>
          <w:rFonts w:ascii="Times" w:hAnsi="Times" w:cs="Times"/>
          <w:bCs/>
          <w:i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 вас из тьмы в чудный Свой свет; некогда не народ, а ныне народ Божий; [некогда] непомилованные, а ныне помилованы.</w:t>
      </w:r>
      <w:r w:rsidRPr="0093658D">
        <w:rPr>
          <w:rFonts w:ascii="Times" w:hAnsi="Times" w:cs="Times"/>
          <w:bCs/>
          <w:i/>
          <w:lang w:val="ru-RU"/>
        </w:rPr>
        <w:t xml:space="preserve">”  </w:t>
      </w:r>
      <w:r>
        <w:rPr>
          <w:rFonts w:ascii="Times" w:hAnsi="Times" w:cs="Times"/>
          <w:bCs/>
          <w:i/>
        </w:rPr>
        <w:t>I</w:t>
      </w:r>
      <w:r w:rsidRPr="00ED0ED9">
        <w:rPr>
          <w:rFonts w:ascii="Times" w:hAnsi="Times" w:cs="Times"/>
          <w:bCs/>
          <w:i/>
          <w:lang w:val="ru-RU"/>
        </w:rPr>
        <w:t xml:space="preserve"> </w:t>
      </w:r>
      <w:r w:rsidR="0093658D">
        <w:rPr>
          <w:rFonts w:ascii="Times" w:hAnsi="Times" w:cs="Times"/>
          <w:bCs/>
          <w:i/>
          <w:lang w:val="ru-RU"/>
        </w:rPr>
        <w:t>Петра</w:t>
      </w:r>
      <w:r w:rsidRPr="00ED0ED9">
        <w:rPr>
          <w:rFonts w:ascii="Times" w:hAnsi="Times" w:cs="Times"/>
          <w:bCs/>
          <w:i/>
          <w:lang w:val="ru-RU"/>
        </w:rPr>
        <w:t xml:space="preserve"> 2:9-10</w:t>
      </w: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ED0ED9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iCs/>
          <w:sz w:val="24"/>
          <w:lang w:val="ru-RU"/>
        </w:rPr>
        <w:t>Характеристика старого английского пуританина</w:t>
      </w:r>
      <w:r w:rsidR="00A01A58" w:rsidRPr="00ED0ED9">
        <w:rPr>
          <w:rFonts w:ascii="Times" w:hAnsi="Times" w:cs="Times"/>
          <w:iCs/>
          <w:sz w:val="24"/>
          <w:lang w:val="ru-RU"/>
        </w:rPr>
        <w:t xml:space="preserve"> </w:t>
      </w:r>
      <w:r>
        <w:rPr>
          <w:rFonts w:ascii="Times" w:hAnsi="Times" w:cs="Times"/>
          <w:iCs/>
          <w:sz w:val="24"/>
          <w:lang w:val="ru-RU"/>
        </w:rPr>
        <w:t xml:space="preserve">или </w:t>
      </w:r>
      <w:proofErr w:type="spellStart"/>
      <w:r w:rsidR="001C752C">
        <w:rPr>
          <w:rFonts w:ascii="Times" w:hAnsi="Times" w:cs="Times"/>
          <w:iCs/>
          <w:sz w:val="24"/>
          <w:lang w:val="ru-RU"/>
        </w:rPr>
        <w:t>не-</w:t>
      </w:r>
      <w:proofErr w:type="spellEnd"/>
      <w:r>
        <w:rPr>
          <w:rFonts w:ascii="Times" w:hAnsi="Times" w:cs="Times"/>
          <w:iCs/>
          <w:sz w:val="24"/>
          <w:lang w:val="ru-RU"/>
        </w:rPr>
        <w:t xml:space="preserve"> конформиста</w:t>
      </w:r>
      <w:r w:rsidR="00A01A58" w:rsidRPr="00ED0ED9">
        <w:rPr>
          <w:rFonts w:ascii="Times" w:hAnsi="Times" w:cs="Times"/>
          <w:sz w:val="24"/>
          <w:lang w:val="ru-RU"/>
        </w:rPr>
        <w:t>: “</w:t>
      </w:r>
      <w:r w:rsidRPr="00ED0ED9">
        <w:rPr>
          <w:rFonts w:ascii="Times" w:hAnsi="Times" w:cs="Times"/>
          <w:i/>
          <w:sz w:val="24"/>
          <w:lang w:val="ru-RU"/>
        </w:rPr>
        <w:t>Он был всегда непоколебим, чтобы те, кто в суете множества мнений потерял</w:t>
      </w:r>
      <w:r w:rsidR="00B61E4D">
        <w:rPr>
          <w:rFonts w:ascii="Times" w:hAnsi="Times" w:cs="Times"/>
          <w:i/>
          <w:sz w:val="24"/>
          <w:lang w:val="ru-RU"/>
        </w:rPr>
        <w:t>и</w:t>
      </w:r>
      <w:r w:rsidRPr="00ED0ED9">
        <w:rPr>
          <w:rFonts w:ascii="Times" w:hAnsi="Times" w:cs="Times"/>
          <w:i/>
          <w:sz w:val="24"/>
          <w:lang w:val="ru-RU"/>
        </w:rPr>
        <w:t xml:space="preserve"> путь к истинной вере, мо</w:t>
      </w:r>
      <w:r w:rsidR="001C752C">
        <w:rPr>
          <w:rFonts w:ascii="Times" w:hAnsi="Times" w:cs="Times"/>
          <w:i/>
          <w:sz w:val="24"/>
          <w:lang w:val="ru-RU"/>
        </w:rPr>
        <w:t>гли</w:t>
      </w:r>
      <w:r w:rsidRPr="00ED0ED9">
        <w:rPr>
          <w:rFonts w:ascii="Times" w:hAnsi="Times" w:cs="Times"/>
          <w:i/>
          <w:sz w:val="24"/>
          <w:lang w:val="ru-RU"/>
        </w:rPr>
        <w:t xml:space="preserve"> бы прийти к нему о обрести ее</w:t>
      </w:r>
      <w:r w:rsidR="00A01A58" w:rsidRPr="00ED0ED9">
        <w:rPr>
          <w:rFonts w:ascii="Times" w:hAnsi="Times" w:cs="Times"/>
          <w:i/>
          <w:sz w:val="24"/>
          <w:lang w:val="ru-RU"/>
        </w:rPr>
        <w:t>.”</w:t>
      </w: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Default="00ED0ED9">
      <w:pPr>
        <w:numPr>
          <w:ilvl w:val="0"/>
          <w:numId w:val="2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ВСТУПЛЕНИЕ</w:t>
      </w:r>
    </w:p>
    <w:p w:rsidR="00AF6A19" w:rsidRDefault="00ED0ED9">
      <w:pPr>
        <w:numPr>
          <w:ilvl w:val="0"/>
          <w:numId w:val="3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Пуритане и стереотипы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01A58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II.</w:t>
      </w:r>
      <w:r>
        <w:rPr>
          <w:rFonts w:ascii="Times" w:hAnsi="Times" w:cs="Times"/>
          <w:sz w:val="24"/>
        </w:rPr>
        <w:tab/>
      </w:r>
      <w:r w:rsidR="00ED0ED9">
        <w:rPr>
          <w:rFonts w:ascii="Times" w:hAnsi="Times" w:cs="Times"/>
          <w:sz w:val="24"/>
          <w:lang w:val="ru-RU"/>
        </w:rPr>
        <w:t>ПУРИТАНСТВО И РЕФОРМАЦИЯ</w:t>
      </w:r>
      <w:r>
        <w:rPr>
          <w:rFonts w:ascii="Times" w:hAnsi="Times" w:cs="Times"/>
          <w:sz w:val="24"/>
        </w:rPr>
        <w:t>:</w:t>
      </w:r>
    </w:p>
    <w:p w:rsidR="00AF6A19" w:rsidRDefault="00A01A58">
      <w:pPr>
        <w:numPr>
          <w:ilvl w:val="0"/>
          <w:numId w:val="3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Sola Fide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Pr="00ED0ED9" w:rsidRDefault="00A01A58">
      <w:pPr>
        <w:numPr>
          <w:ilvl w:val="0"/>
          <w:numId w:val="3"/>
        </w:num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</w:rPr>
        <w:t>Sola</w:t>
      </w:r>
      <w:r w:rsidRPr="00ED0ED9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</w:rPr>
        <w:t>Scriptura</w:t>
      </w:r>
      <w:r w:rsidRPr="00ED0ED9">
        <w:rPr>
          <w:rFonts w:ascii="Times" w:hAnsi="Times" w:cs="Times"/>
          <w:sz w:val="24"/>
          <w:lang w:val="ru-RU"/>
        </w:rPr>
        <w:t xml:space="preserve"> </w:t>
      </w:r>
      <w:r w:rsidR="00ED0ED9">
        <w:rPr>
          <w:rFonts w:ascii="Times" w:hAnsi="Times" w:cs="Times"/>
          <w:sz w:val="24"/>
          <w:lang w:val="ru-RU"/>
        </w:rPr>
        <w:t xml:space="preserve">и </w:t>
      </w:r>
      <w:r w:rsidR="00B61E4D">
        <w:rPr>
          <w:rFonts w:ascii="Times" w:hAnsi="Times" w:cs="Times"/>
          <w:sz w:val="24"/>
          <w:lang w:val="ru-RU"/>
        </w:rPr>
        <w:t>акцент</w:t>
      </w:r>
      <w:r w:rsidR="00ED0ED9">
        <w:rPr>
          <w:rFonts w:ascii="Times" w:hAnsi="Times" w:cs="Times"/>
          <w:sz w:val="24"/>
          <w:lang w:val="ru-RU"/>
        </w:rPr>
        <w:t xml:space="preserve"> на проповеди</w:t>
      </w: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Default="00ED0ED9">
      <w:pPr>
        <w:numPr>
          <w:ilvl w:val="0"/>
          <w:numId w:val="3"/>
        </w:numPr>
        <w:tabs>
          <w:tab w:val="left" w:pos="1440"/>
        </w:tabs>
        <w:ind w:left="144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 xml:space="preserve">Изменения в </w:t>
      </w:r>
      <w:r w:rsidR="001C752C">
        <w:rPr>
          <w:rFonts w:ascii="Times" w:hAnsi="Times" w:cs="Times"/>
          <w:sz w:val="24"/>
          <w:lang w:val="ru-RU"/>
        </w:rPr>
        <w:t>церковных установлениях</w:t>
      </w:r>
    </w:p>
    <w:p w:rsidR="00AF6A19" w:rsidRDefault="00AF6A19">
      <w:pPr>
        <w:ind w:left="1080"/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Pr="00ED0ED9" w:rsidRDefault="00ED0ED9">
      <w:pPr>
        <w:numPr>
          <w:ilvl w:val="0"/>
          <w:numId w:val="3"/>
        </w:numPr>
        <w:tabs>
          <w:tab w:val="left" w:pos="1440"/>
        </w:tabs>
        <w:ind w:left="1440"/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 xml:space="preserve">Роль пастора изменяется и </w:t>
      </w:r>
      <w:r w:rsidR="00B61E4D">
        <w:rPr>
          <w:rFonts w:ascii="Times" w:hAnsi="Times" w:cs="Times"/>
          <w:sz w:val="24"/>
          <w:lang w:val="ru-RU"/>
        </w:rPr>
        <w:t>встречается</w:t>
      </w:r>
      <w:r>
        <w:rPr>
          <w:rFonts w:ascii="Times" w:hAnsi="Times" w:cs="Times"/>
          <w:sz w:val="24"/>
          <w:lang w:val="ru-RU"/>
        </w:rPr>
        <w:t xml:space="preserve"> с трудностями</w:t>
      </w: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ED0ED9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</w:rPr>
        <w:t>III</w:t>
      </w:r>
      <w:r w:rsidRPr="00ED0ED9">
        <w:rPr>
          <w:rFonts w:ascii="Times" w:hAnsi="Times" w:cs="Times"/>
          <w:sz w:val="24"/>
          <w:lang w:val="ru-RU"/>
        </w:rPr>
        <w:t>.</w:t>
      </w:r>
      <w:r w:rsidRPr="00ED0ED9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  <w:lang w:val="ru-RU"/>
        </w:rPr>
        <w:t>ИСТОРИЯ ПУРИТАН</w:t>
      </w:r>
      <w:r w:rsidR="00A01A58" w:rsidRPr="00ED0ED9">
        <w:rPr>
          <w:rFonts w:ascii="Times" w:hAnsi="Times" w:cs="Times"/>
          <w:sz w:val="24"/>
          <w:lang w:val="ru-RU"/>
        </w:rPr>
        <w:t xml:space="preserve"> (</w:t>
      </w:r>
      <w:r>
        <w:rPr>
          <w:rFonts w:ascii="Times" w:hAnsi="Times" w:cs="Times"/>
          <w:sz w:val="24"/>
          <w:lang w:val="ru-RU"/>
        </w:rPr>
        <w:t>АНГЛИЯ</w:t>
      </w:r>
      <w:r w:rsidR="00A01A58" w:rsidRPr="00ED0ED9">
        <w:rPr>
          <w:rFonts w:ascii="Times" w:hAnsi="Times" w:cs="Times"/>
          <w:sz w:val="24"/>
          <w:lang w:val="ru-RU"/>
        </w:rPr>
        <w:t xml:space="preserve">): </w:t>
      </w:r>
    </w:p>
    <w:p w:rsidR="00AF6A19" w:rsidRPr="00ED0ED9" w:rsidRDefault="00B61E4D">
      <w:pPr>
        <w:ind w:left="720"/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 xml:space="preserve">      </w:t>
      </w:r>
      <w:r w:rsidR="00A01A58" w:rsidRPr="00ED0ED9">
        <w:rPr>
          <w:rFonts w:ascii="Times" w:hAnsi="Times" w:cs="Times"/>
          <w:sz w:val="24"/>
          <w:lang w:val="ru-RU"/>
        </w:rPr>
        <w:t xml:space="preserve">-    </w:t>
      </w:r>
      <w:r w:rsidR="00ED0ED9">
        <w:rPr>
          <w:rFonts w:ascii="Times" w:hAnsi="Times" w:cs="Times"/>
          <w:sz w:val="24"/>
          <w:lang w:val="ru-RU"/>
        </w:rPr>
        <w:t>Яков</w:t>
      </w:r>
      <w:r w:rsidR="00A01A58" w:rsidRPr="00ED0ED9">
        <w:rPr>
          <w:rFonts w:ascii="Times" w:hAnsi="Times" w:cs="Times"/>
          <w:sz w:val="24"/>
          <w:lang w:val="ru-RU"/>
        </w:rPr>
        <w:t xml:space="preserve"> </w:t>
      </w:r>
      <w:r w:rsidR="00A01A58">
        <w:rPr>
          <w:rFonts w:ascii="Times" w:hAnsi="Times" w:cs="Times"/>
          <w:sz w:val="24"/>
        </w:rPr>
        <w:t>VI</w:t>
      </w:r>
      <w:r w:rsidR="00A01A58" w:rsidRPr="00ED0ED9">
        <w:rPr>
          <w:rFonts w:ascii="Times" w:hAnsi="Times" w:cs="Times"/>
          <w:sz w:val="24"/>
          <w:lang w:val="ru-RU"/>
        </w:rPr>
        <w:t xml:space="preserve"> </w:t>
      </w:r>
      <w:r w:rsidR="00ED0ED9">
        <w:rPr>
          <w:rFonts w:ascii="Times" w:hAnsi="Times" w:cs="Times"/>
          <w:sz w:val="24"/>
          <w:lang w:val="ru-RU"/>
        </w:rPr>
        <w:t>Шотландии</w:t>
      </w:r>
      <w:r w:rsidR="00A01A58" w:rsidRPr="00ED0ED9">
        <w:rPr>
          <w:rFonts w:ascii="Times" w:hAnsi="Times" w:cs="Times"/>
          <w:sz w:val="24"/>
          <w:lang w:val="ru-RU"/>
        </w:rPr>
        <w:t xml:space="preserve"> (1603 – 1625).</w:t>
      </w: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01A58">
      <w:pPr>
        <w:numPr>
          <w:ilvl w:val="0"/>
          <w:numId w:val="3"/>
        </w:numPr>
        <w:tabs>
          <w:tab w:val="left" w:pos="1440"/>
        </w:tabs>
        <w:ind w:left="1440"/>
        <w:rPr>
          <w:rFonts w:ascii="Times" w:hAnsi="Times" w:cs="Times"/>
          <w:sz w:val="24"/>
          <w:lang w:val="ru-RU"/>
        </w:rPr>
      </w:pPr>
      <w:r w:rsidRPr="00ED0ED9">
        <w:rPr>
          <w:rFonts w:ascii="Times" w:hAnsi="Times" w:cs="Times"/>
          <w:sz w:val="24"/>
          <w:lang w:val="ru-RU"/>
        </w:rPr>
        <w:t>“</w:t>
      </w:r>
      <w:r w:rsidR="00ED0ED9">
        <w:rPr>
          <w:rFonts w:ascii="Times" w:hAnsi="Times" w:cs="Times"/>
          <w:sz w:val="24"/>
          <w:lang w:val="ru-RU"/>
        </w:rPr>
        <w:t>Нет епископов, нет царя</w:t>
      </w:r>
      <w:r w:rsidRPr="00ED0ED9">
        <w:rPr>
          <w:rFonts w:ascii="Times" w:hAnsi="Times" w:cs="Times"/>
          <w:sz w:val="24"/>
          <w:lang w:val="ru-RU"/>
        </w:rPr>
        <w:t>”</w:t>
      </w: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ED0ED9">
      <w:pPr>
        <w:numPr>
          <w:ilvl w:val="0"/>
          <w:numId w:val="3"/>
        </w:num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>Карл</w:t>
      </w:r>
      <w:r w:rsidR="00A01A58" w:rsidRPr="00ED0ED9">
        <w:rPr>
          <w:rFonts w:ascii="Times" w:hAnsi="Times" w:cs="Times"/>
          <w:sz w:val="24"/>
          <w:lang w:val="ru-RU"/>
        </w:rPr>
        <w:t xml:space="preserve"> </w:t>
      </w:r>
      <w:r w:rsidR="00A01A58">
        <w:rPr>
          <w:rFonts w:ascii="Times" w:hAnsi="Times" w:cs="Times"/>
          <w:sz w:val="24"/>
        </w:rPr>
        <w:t>I</w:t>
      </w:r>
      <w:r w:rsidR="001C752C">
        <w:rPr>
          <w:rFonts w:ascii="Times" w:hAnsi="Times" w:cs="Times"/>
          <w:sz w:val="24"/>
          <w:lang w:val="ru-RU"/>
        </w:rPr>
        <w:t xml:space="preserve"> и</w:t>
      </w:r>
      <w:r w:rsidR="00A01A58" w:rsidRPr="00ED0ED9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  <w:lang w:val="ru-RU"/>
        </w:rPr>
        <w:t>Гражданская война</w:t>
      </w:r>
      <w:r w:rsidR="00A01A58" w:rsidRPr="00ED0ED9">
        <w:rPr>
          <w:rFonts w:ascii="Times" w:hAnsi="Times" w:cs="Times"/>
          <w:sz w:val="24"/>
          <w:lang w:val="ru-RU"/>
        </w:rPr>
        <w:t xml:space="preserve"> (1625 – 1649)</w:t>
      </w: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Default="00ED0ED9">
      <w:pPr>
        <w:ind w:left="108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Вестминстерская Ассамблея</w:t>
      </w:r>
      <w:r w:rsidR="00A01A58">
        <w:rPr>
          <w:rFonts w:ascii="Times" w:hAnsi="Times" w:cs="Times"/>
          <w:sz w:val="24"/>
        </w:rPr>
        <w:t xml:space="preserve"> (1643-1649)</w:t>
      </w: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01A58">
      <w:pPr>
        <w:ind w:left="720"/>
        <w:rPr>
          <w:rFonts w:ascii="Times" w:hAnsi="Times" w:cs="Times"/>
          <w:bCs/>
          <w:sz w:val="24"/>
        </w:rPr>
      </w:pPr>
      <w:r>
        <w:rPr>
          <w:rFonts w:ascii="Times" w:hAnsi="Times" w:cs="Times"/>
          <w:sz w:val="24"/>
        </w:rPr>
        <w:t xml:space="preserve">-     </w:t>
      </w:r>
      <w:r w:rsidR="00ED0ED9">
        <w:rPr>
          <w:rFonts w:ascii="Times" w:hAnsi="Times" w:cs="Times"/>
          <w:sz w:val="24"/>
          <w:lang w:val="ru-RU"/>
        </w:rPr>
        <w:t>Оливер Кромвель</w:t>
      </w:r>
      <w:r>
        <w:rPr>
          <w:rFonts w:ascii="Times" w:hAnsi="Times" w:cs="Times"/>
          <w:bCs/>
          <w:sz w:val="24"/>
        </w:rPr>
        <w:t xml:space="preserve"> (1649 – 1658)</w:t>
      </w:r>
    </w:p>
    <w:p w:rsidR="00AF6A19" w:rsidRDefault="00AF6A19">
      <w:pPr>
        <w:ind w:left="720"/>
        <w:rPr>
          <w:rFonts w:ascii="Times" w:hAnsi="Times" w:cs="Times"/>
          <w:bCs/>
          <w:sz w:val="24"/>
        </w:rPr>
      </w:pPr>
    </w:p>
    <w:p w:rsidR="00AF6A19" w:rsidRDefault="00AF6A19">
      <w:pPr>
        <w:ind w:left="720"/>
        <w:rPr>
          <w:rFonts w:ascii="Times" w:hAnsi="Times" w:cs="Times"/>
          <w:bCs/>
          <w:sz w:val="24"/>
        </w:rPr>
      </w:pPr>
    </w:p>
    <w:p w:rsidR="00AF6A19" w:rsidRDefault="00AF6A19">
      <w:pPr>
        <w:ind w:left="720"/>
        <w:rPr>
          <w:rFonts w:ascii="Times" w:hAnsi="Times" w:cs="Times"/>
          <w:bCs/>
          <w:sz w:val="24"/>
        </w:rPr>
      </w:pPr>
    </w:p>
    <w:p w:rsidR="00AF6A19" w:rsidRDefault="00AF6A19">
      <w:pPr>
        <w:ind w:left="720"/>
        <w:rPr>
          <w:rFonts w:ascii="Times" w:hAnsi="Times" w:cs="Times"/>
          <w:bCs/>
          <w:sz w:val="24"/>
        </w:rPr>
      </w:pPr>
    </w:p>
    <w:p w:rsidR="00AF6A19" w:rsidRDefault="00AF6A19">
      <w:pPr>
        <w:ind w:left="720"/>
        <w:rPr>
          <w:rFonts w:ascii="Times" w:hAnsi="Times" w:cs="Times"/>
          <w:bCs/>
          <w:sz w:val="24"/>
        </w:rPr>
      </w:pPr>
    </w:p>
    <w:p w:rsidR="00AF6A19" w:rsidRDefault="00AF6A19">
      <w:pPr>
        <w:ind w:left="720"/>
        <w:rPr>
          <w:rFonts w:ascii="Times" w:hAnsi="Times" w:cs="Times"/>
          <w:bCs/>
          <w:sz w:val="24"/>
        </w:rPr>
      </w:pPr>
    </w:p>
    <w:p w:rsidR="00AF6A19" w:rsidRDefault="00ED0ED9">
      <w:pPr>
        <w:numPr>
          <w:ilvl w:val="0"/>
          <w:numId w:val="3"/>
        </w:numPr>
        <w:rPr>
          <w:rFonts w:ascii="Times" w:hAnsi="Times" w:cs="Times"/>
          <w:bCs/>
          <w:sz w:val="24"/>
        </w:rPr>
      </w:pPr>
      <w:r>
        <w:rPr>
          <w:rFonts w:ascii="Times" w:hAnsi="Times" w:cs="Times"/>
          <w:bCs/>
          <w:sz w:val="24"/>
          <w:lang w:val="ru-RU"/>
        </w:rPr>
        <w:t>Карл</w:t>
      </w:r>
      <w:r w:rsidR="00A01A58">
        <w:rPr>
          <w:rFonts w:ascii="Times" w:hAnsi="Times" w:cs="Times"/>
          <w:bCs/>
          <w:sz w:val="24"/>
        </w:rPr>
        <w:t xml:space="preserve"> II (1658 – 1688)</w:t>
      </w:r>
    </w:p>
    <w:p w:rsidR="00AF6A19" w:rsidRDefault="00AF6A19">
      <w:pPr>
        <w:rPr>
          <w:rFonts w:ascii="Times" w:hAnsi="Times" w:cs="Times"/>
          <w:bCs/>
          <w:sz w:val="24"/>
        </w:rPr>
      </w:pPr>
    </w:p>
    <w:p w:rsidR="00AF6A19" w:rsidRDefault="00AF6A19">
      <w:pPr>
        <w:rPr>
          <w:rFonts w:ascii="Times" w:hAnsi="Times" w:cs="Times"/>
          <w:bCs/>
          <w:sz w:val="24"/>
        </w:rPr>
      </w:pPr>
    </w:p>
    <w:p w:rsidR="00AF6A19" w:rsidRDefault="00AF6A19">
      <w:pPr>
        <w:rPr>
          <w:rFonts w:ascii="Times" w:hAnsi="Times" w:cs="Times"/>
          <w:bCs/>
          <w:sz w:val="24"/>
        </w:rPr>
      </w:pPr>
    </w:p>
    <w:p w:rsidR="00AF6A19" w:rsidRDefault="00AF6A19">
      <w:pPr>
        <w:rPr>
          <w:rFonts w:ascii="Times" w:hAnsi="Times" w:cs="Times"/>
          <w:bCs/>
          <w:sz w:val="24"/>
        </w:rPr>
      </w:pPr>
    </w:p>
    <w:p w:rsidR="00AF6A19" w:rsidRPr="00B61E4D" w:rsidRDefault="00ED0ED9">
      <w:pPr>
        <w:numPr>
          <w:ilvl w:val="0"/>
          <w:numId w:val="3"/>
        </w:numPr>
        <w:tabs>
          <w:tab w:val="left" w:pos="1440"/>
        </w:tabs>
        <w:ind w:left="1440"/>
        <w:rPr>
          <w:rFonts w:ascii="Times" w:hAnsi="Times" w:cs="Times"/>
          <w:bCs/>
          <w:sz w:val="24"/>
          <w:lang w:val="ru-RU"/>
        </w:rPr>
      </w:pPr>
      <w:r>
        <w:rPr>
          <w:rFonts w:ascii="Times" w:hAnsi="Times" w:cs="Times"/>
          <w:bCs/>
          <w:sz w:val="24"/>
          <w:lang w:val="ru-RU"/>
        </w:rPr>
        <w:t>День</w:t>
      </w:r>
      <w:r w:rsidRPr="00B61E4D">
        <w:rPr>
          <w:rFonts w:ascii="Times" w:hAnsi="Times" w:cs="Times"/>
          <w:bCs/>
          <w:sz w:val="24"/>
          <w:lang w:val="ru-RU"/>
        </w:rPr>
        <w:t xml:space="preserve"> </w:t>
      </w:r>
      <w:r>
        <w:rPr>
          <w:rFonts w:ascii="Times" w:hAnsi="Times" w:cs="Times"/>
          <w:bCs/>
          <w:sz w:val="24"/>
          <w:lang w:val="ru-RU"/>
        </w:rPr>
        <w:t>Св</w:t>
      </w:r>
      <w:r w:rsidRPr="00B61E4D">
        <w:rPr>
          <w:rFonts w:ascii="Times" w:hAnsi="Times" w:cs="Times"/>
          <w:bCs/>
          <w:sz w:val="24"/>
          <w:lang w:val="ru-RU"/>
        </w:rPr>
        <w:t xml:space="preserve">. </w:t>
      </w:r>
      <w:proofErr w:type="spellStart"/>
      <w:r>
        <w:rPr>
          <w:rFonts w:ascii="Times" w:hAnsi="Times" w:cs="Times"/>
          <w:bCs/>
          <w:sz w:val="24"/>
          <w:lang w:val="ru-RU"/>
        </w:rPr>
        <w:t>Варфаломея</w:t>
      </w:r>
      <w:proofErr w:type="spellEnd"/>
      <w:r w:rsidR="00A01A58" w:rsidRPr="00B61E4D">
        <w:rPr>
          <w:rFonts w:ascii="Times" w:hAnsi="Times" w:cs="Times"/>
          <w:bCs/>
          <w:sz w:val="24"/>
          <w:lang w:val="ru-RU"/>
        </w:rPr>
        <w:t>, 1662 “</w:t>
      </w:r>
      <w:r>
        <w:rPr>
          <w:rFonts w:ascii="Times" w:hAnsi="Times" w:cs="Times"/>
          <w:bCs/>
          <w:sz w:val="24"/>
          <w:lang w:val="ru-RU"/>
        </w:rPr>
        <w:t>Великое изгнание</w:t>
      </w:r>
      <w:r w:rsidR="00A01A58" w:rsidRPr="00B61E4D">
        <w:rPr>
          <w:rFonts w:ascii="Times" w:hAnsi="Times" w:cs="Times"/>
          <w:bCs/>
          <w:sz w:val="24"/>
          <w:lang w:val="ru-RU"/>
        </w:rPr>
        <w:t>”</w:t>
      </w:r>
    </w:p>
    <w:p w:rsidR="00AF6A19" w:rsidRPr="00B61E4D" w:rsidRDefault="00AF6A19">
      <w:pPr>
        <w:rPr>
          <w:rFonts w:ascii="Times" w:hAnsi="Times" w:cs="Times"/>
          <w:bCs/>
          <w:sz w:val="24"/>
          <w:lang w:val="ru-RU"/>
        </w:rPr>
      </w:pPr>
    </w:p>
    <w:p w:rsidR="00AF6A19" w:rsidRPr="00B61E4D" w:rsidRDefault="00AF6A19">
      <w:pPr>
        <w:rPr>
          <w:rFonts w:ascii="Times" w:hAnsi="Times" w:cs="Times"/>
          <w:bCs/>
          <w:sz w:val="24"/>
          <w:lang w:val="ru-RU"/>
        </w:rPr>
      </w:pPr>
    </w:p>
    <w:p w:rsidR="00AF6A19" w:rsidRPr="00B61E4D" w:rsidRDefault="00AF6A19">
      <w:pPr>
        <w:rPr>
          <w:rFonts w:ascii="Times" w:hAnsi="Times" w:cs="Times"/>
          <w:bCs/>
          <w:sz w:val="24"/>
          <w:lang w:val="ru-RU"/>
        </w:rPr>
      </w:pPr>
    </w:p>
    <w:p w:rsidR="00AF6A19" w:rsidRDefault="00ED0ED9">
      <w:pPr>
        <w:numPr>
          <w:ilvl w:val="0"/>
          <w:numId w:val="3"/>
        </w:numPr>
        <w:tabs>
          <w:tab w:val="left" w:pos="1440"/>
        </w:tabs>
        <w:ind w:left="1440"/>
        <w:rPr>
          <w:rFonts w:ascii="Times" w:hAnsi="Times" w:cs="Times"/>
          <w:bCs/>
          <w:sz w:val="24"/>
        </w:rPr>
      </w:pPr>
      <w:r>
        <w:rPr>
          <w:rFonts w:ascii="Times" w:hAnsi="Times" w:cs="Times"/>
          <w:bCs/>
          <w:sz w:val="24"/>
          <w:lang w:val="ru-RU"/>
        </w:rPr>
        <w:t>Восстановление</w:t>
      </w: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01A58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III. </w:t>
      </w:r>
      <w:r>
        <w:rPr>
          <w:rFonts w:ascii="Times" w:hAnsi="Times" w:cs="Times"/>
          <w:sz w:val="24"/>
        </w:rPr>
        <w:tab/>
      </w:r>
      <w:r w:rsidR="00ED0ED9">
        <w:rPr>
          <w:rFonts w:ascii="Times" w:hAnsi="Times" w:cs="Times"/>
          <w:sz w:val="24"/>
          <w:lang w:val="ru-RU"/>
        </w:rPr>
        <w:t xml:space="preserve">ИСТОРИЯ ПУРИТАН </w:t>
      </w:r>
      <w:r>
        <w:rPr>
          <w:rFonts w:ascii="Times" w:hAnsi="Times" w:cs="Times"/>
          <w:sz w:val="24"/>
        </w:rPr>
        <w:t>(</w:t>
      </w:r>
      <w:r w:rsidR="00ED0ED9">
        <w:rPr>
          <w:rFonts w:ascii="Times" w:hAnsi="Times" w:cs="Times"/>
          <w:sz w:val="24"/>
          <w:lang w:val="ru-RU"/>
        </w:rPr>
        <w:t>АМЕРИКА</w:t>
      </w:r>
      <w:r>
        <w:rPr>
          <w:rFonts w:ascii="Times" w:hAnsi="Times" w:cs="Times"/>
          <w:sz w:val="24"/>
        </w:rPr>
        <w:t xml:space="preserve">) </w:t>
      </w: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Pr="00ED0ED9" w:rsidRDefault="00ED0ED9">
      <w:pPr>
        <w:numPr>
          <w:ilvl w:val="0"/>
          <w:numId w:val="3"/>
        </w:num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  <w:lang w:val="ru-RU"/>
        </w:rPr>
        <w:t>Пуритане</w:t>
      </w:r>
      <w:r w:rsidR="00A01A58" w:rsidRPr="00ED0ED9">
        <w:rPr>
          <w:rFonts w:ascii="Times" w:hAnsi="Times" w:cs="Times"/>
          <w:sz w:val="24"/>
          <w:lang w:val="ru-RU"/>
        </w:rPr>
        <w:t xml:space="preserve"> (</w:t>
      </w:r>
      <w:r>
        <w:rPr>
          <w:rFonts w:ascii="Times" w:hAnsi="Times" w:cs="Times"/>
          <w:sz w:val="24"/>
          <w:lang w:val="ru-RU"/>
        </w:rPr>
        <w:t>Колония в заливе Массачусетс</w:t>
      </w:r>
      <w:r w:rsidR="00A01A58" w:rsidRPr="00ED0ED9">
        <w:rPr>
          <w:rFonts w:ascii="Times" w:hAnsi="Times" w:cs="Times"/>
          <w:sz w:val="24"/>
          <w:lang w:val="ru-RU"/>
        </w:rPr>
        <w:t xml:space="preserve">) </w:t>
      </w: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rPr>
          <w:rFonts w:ascii="Times" w:hAnsi="Times" w:cs="Times"/>
          <w:sz w:val="24"/>
          <w:lang w:val="ru-RU"/>
        </w:rPr>
      </w:pPr>
    </w:p>
    <w:p w:rsidR="00AF6A19" w:rsidRPr="00ED0ED9" w:rsidRDefault="00AF6A19">
      <w:pPr>
        <w:ind w:left="720"/>
        <w:rPr>
          <w:rFonts w:ascii="Times" w:hAnsi="Times" w:cs="Times"/>
          <w:sz w:val="24"/>
          <w:lang w:val="ru-RU"/>
        </w:rPr>
      </w:pPr>
    </w:p>
    <w:p w:rsidR="00AF6A19" w:rsidRDefault="00ED0ED9">
      <w:pPr>
        <w:numPr>
          <w:ilvl w:val="0"/>
          <w:numId w:val="3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Пилигримы</w:t>
      </w:r>
      <w:r w:rsidR="00A01A58">
        <w:rPr>
          <w:rFonts w:ascii="Times" w:hAnsi="Times" w:cs="Times"/>
          <w:sz w:val="24"/>
        </w:rPr>
        <w:t xml:space="preserve"> (</w:t>
      </w:r>
      <w:r>
        <w:rPr>
          <w:rFonts w:ascii="Times" w:hAnsi="Times" w:cs="Times"/>
          <w:sz w:val="24"/>
          <w:lang w:val="ru-RU"/>
        </w:rPr>
        <w:t>Колония в Плимуте</w:t>
      </w:r>
      <w:r w:rsidR="00A01A58">
        <w:rPr>
          <w:rFonts w:ascii="Times" w:hAnsi="Times" w:cs="Times"/>
          <w:sz w:val="24"/>
        </w:rPr>
        <w:t>)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ED0ED9">
      <w:pPr>
        <w:numPr>
          <w:ilvl w:val="0"/>
          <w:numId w:val="3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  <w:lang w:val="ru-RU"/>
        </w:rPr>
        <w:t>Завет</w:t>
      </w:r>
      <w:r w:rsidRPr="00ED0ED9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  <w:lang w:val="ru-RU"/>
        </w:rPr>
        <w:t>и</w:t>
      </w:r>
      <w:r w:rsidRPr="00ED0ED9"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  <w:lang w:val="ru-RU"/>
        </w:rPr>
        <w:t>Ч</w:t>
      </w:r>
      <w:r w:rsidR="00A01A58">
        <w:rPr>
          <w:rFonts w:ascii="Times" w:hAnsi="Times" w:cs="Times"/>
          <w:sz w:val="24"/>
          <w:lang w:val="ru-RU"/>
        </w:rPr>
        <w:t>астичное согласие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01A58">
      <w:pPr>
        <w:pStyle w:val="2"/>
        <w:numPr>
          <w:ilvl w:val="0"/>
          <w:numId w:val="0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IV.     </w:t>
      </w:r>
      <w:r>
        <w:rPr>
          <w:rFonts w:ascii="Times" w:hAnsi="Times" w:cs="Times"/>
          <w:lang w:val="ru-RU"/>
        </w:rPr>
        <w:t>ПР</w:t>
      </w:r>
      <w:r w:rsidR="00B61E4D">
        <w:rPr>
          <w:rFonts w:ascii="Times" w:hAnsi="Times" w:cs="Times"/>
          <w:lang w:val="ru-RU"/>
        </w:rPr>
        <w:t>О</w:t>
      </w:r>
      <w:r>
        <w:rPr>
          <w:rFonts w:ascii="Times" w:hAnsi="Times" w:cs="Times"/>
          <w:lang w:val="ru-RU"/>
        </w:rPr>
        <w:t>ИЗВЕДЕНИЯ ПУРИТАН</w:t>
      </w:r>
    </w:p>
    <w:p w:rsidR="00AF6A19" w:rsidRDefault="00AF6A19">
      <w:pPr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>
      <w:pPr>
        <w:ind w:left="720"/>
        <w:rPr>
          <w:rFonts w:ascii="Times" w:hAnsi="Times" w:cs="Times"/>
          <w:sz w:val="24"/>
        </w:rPr>
      </w:pPr>
    </w:p>
    <w:p w:rsidR="00AF6A19" w:rsidRDefault="00AF6A19"/>
    <w:sectPr w:rsidR="00AF6A19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7DE"/>
    <w:multiLevelType w:val="multilevel"/>
    <w:tmpl w:val="5240F6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F4611D"/>
    <w:multiLevelType w:val="multilevel"/>
    <w:tmpl w:val="E43A3D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30B17"/>
    <w:multiLevelType w:val="multilevel"/>
    <w:tmpl w:val="5162A0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9E74CA"/>
    <w:multiLevelType w:val="multilevel"/>
    <w:tmpl w:val="8214E13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F42228"/>
    <w:multiLevelType w:val="multilevel"/>
    <w:tmpl w:val="1936AE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2A197B"/>
    <w:multiLevelType w:val="multilevel"/>
    <w:tmpl w:val="6C14C37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19"/>
    <w:rsid w:val="001C752C"/>
    <w:rsid w:val="0093658D"/>
    <w:rsid w:val="00A01A58"/>
    <w:rsid w:val="00AF6A19"/>
    <w:rsid w:val="00B61E4D"/>
    <w:rsid w:val="00E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CBD4"/>
  <w15:docId w15:val="{4B823AC3-3BBC-43E2-AEFF-164B017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numPr>
        <w:numId w:val="1"/>
      </w:numPr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pPr>
      <w:keepNext/>
      <w:ind w:left="1080"/>
      <w:outlineLvl w:val="2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F2CA7"/>
    <w:rPr>
      <w:color w:val="0000FF" w:themeColor="hyperlink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pPr>
      <w:ind w:left="720"/>
    </w:pPr>
    <w:rPr>
      <w:rFonts w:ascii="Garamond" w:hAnsi="Garamond"/>
    </w:rPr>
  </w:style>
  <w:style w:type="paragraph" w:styleId="a5">
    <w:name w:val="Title"/>
    <w:basedOn w:val="a"/>
    <w:qFormat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qFormat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qFormat/>
    <w:rPr>
      <w:rFonts w:ascii="Garamond" w:hAnsi="Garamond"/>
      <w:sz w:val="24"/>
    </w:rPr>
  </w:style>
  <w:style w:type="paragraph" w:styleId="30">
    <w:name w:val="Body Text Indent 3"/>
    <w:basedOn w:val="a"/>
    <w:qFormat/>
    <w:pPr>
      <w:tabs>
        <w:tab w:val="left" w:pos="1080"/>
      </w:tabs>
      <w:ind w:left="1080"/>
    </w:pPr>
    <w:rPr>
      <w:rFonts w:ascii="Garamond" w:hAnsi="Garamond"/>
    </w:rPr>
  </w:style>
  <w:style w:type="paragraph" w:styleId="31">
    <w:name w:val="Body Text 3"/>
    <w:basedOn w:val="a"/>
    <w:qFormat/>
    <w:rPr>
      <w:rFonts w:ascii="Garamond" w:hAnsi="Garamond"/>
      <w:u w:val="single"/>
    </w:rPr>
  </w:style>
  <w:style w:type="paragraph" w:styleId="a6">
    <w:name w:val="List Paragraph"/>
    <w:basedOn w:val="a"/>
    <w:uiPriority w:val="34"/>
    <w:qFormat/>
    <w:rsid w:val="007F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Capitol Hill Baptist Church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CHBC Office Staff</dc:creator>
  <cp:lastModifiedBy>Arman Aubakirov</cp:lastModifiedBy>
  <cp:revision>5</cp:revision>
  <cp:lastPrinted>2003-11-02T04:10:00Z</cp:lastPrinted>
  <dcterms:created xsi:type="dcterms:W3CDTF">2017-09-22T12:49:00Z</dcterms:created>
  <dcterms:modified xsi:type="dcterms:W3CDTF">2018-02-13T07:53:00Z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